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29ED" w14:textId="77777777" w:rsidR="008D6C9D" w:rsidRPr="008D6C9D" w:rsidRDefault="008D6C9D" w:rsidP="008D6C9D">
      <w:pPr>
        <w:spacing w:after="0" w:line="240" w:lineRule="auto"/>
        <w:jc w:val="both"/>
        <w:rPr>
          <w:rFonts w:ascii="Arial" w:eastAsia="Times New Roman" w:hAnsi="Arial" w:cs="Arial"/>
          <w:b/>
          <w:bCs/>
        </w:rPr>
      </w:pPr>
      <w:r w:rsidRPr="008D6C9D">
        <w:rPr>
          <w:rFonts w:ascii="Arial" w:eastAsia="Times New Roman" w:hAnsi="Arial" w:cs="Arial"/>
          <w:b/>
          <w:bCs/>
        </w:rPr>
        <w:t>Method Statement</w:t>
      </w:r>
    </w:p>
    <w:p w14:paraId="3B70C645" w14:textId="77777777" w:rsidR="00441ED2" w:rsidRDefault="00441ED2" w:rsidP="00441ED2">
      <w:pPr>
        <w:widowControl w:val="0"/>
        <w:tabs>
          <w:tab w:val="left" w:pos="893"/>
          <w:tab w:val="left" w:pos="894"/>
        </w:tabs>
        <w:autoSpaceDE w:val="0"/>
        <w:autoSpaceDN w:val="0"/>
        <w:spacing w:after="0" w:line="231" w:lineRule="exact"/>
        <w:rPr>
          <w:rFonts w:ascii="Arial" w:hAnsi="Arial" w:cs="Arial"/>
          <w:sz w:val="18"/>
          <w:szCs w:val="18"/>
        </w:rPr>
      </w:pPr>
    </w:p>
    <w:p w14:paraId="35A19317" w14:textId="77777777" w:rsidR="00FF12AC" w:rsidRDefault="00FF12AC" w:rsidP="00FF12AC">
      <w:pPr>
        <w:pStyle w:val="ListParagraph"/>
        <w:widowControl w:val="0"/>
        <w:numPr>
          <w:ilvl w:val="0"/>
          <w:numId w:val="12"/>
        </w:numPr>
        <w:tabs>
          <w:tab w:val="left" w:pos="761"/>
        </w:tabs>
        <w:autoSpaceDE w:val="0"/>
        <w:autoSpaceDN w:val="0"/>
        <w:spacing w:before="1" w:after="0" w:line="237" w:lineRule="auto"/>
        <w:ind w:right="102" w:hanging="267"/>
        <w:contextualSpacing w:val="0"/>
        <w:jc w:val="both"/>
        <w:rPr>
          <w:rFonts w:ascii="Arial" w:hAnsi="Arial" w:cs="Arial"/>
          <w:sz w:val="18"/>
          <w:szCs w:val="18"/>
        </w:rPr>
      </w:pPr>
      <w:r w:rsidRPr="00FF12AC">
        <w:rPr>
          <w:rFonts w:ascii="Arial" w:hAnsi="Arial" w:cs="Arial"/>
          <w:sz w:val="18"/>
          <w:szCs w:val="18"/>
        </w:rPr>
        <w:t>Before first use of each day FLT Operator performs daily checks, checks functional operation and refuels if required. </w:t>
      </w:r>
    </w:p>
    <w:p w14:paraId="1294AFC0" w14:textId="77777777" w:rsidR="00FF12AC" w:rsidRDefault="00FF12AC" w:rsidP="00FF12AC">
      <w:pPr>
        <w:pStyle w:val="ListParagraph"/>
        <w:widowControl w:val="0"/>
        <w:numPr>
          <w:ilvl w:val="0"/>
          <w:numId w:val="12"/>
        </w:numPr>
        <w:tabs>
          <w:tab w:val="left" w:pos="761"/>
        </w:tabs>
        <w:autoSpaceDE w:val="0"/>
        <w:autoSpaceDN w:val="0"/>
        <w:spacing w:before="1" w:after="0" w:line="237" w:lineRule="auto"/>
        <w:ind w:right="102" w:hanging="267"/>
        <w:contextualSpacing w:val="0"/>
        <w:jc w:val="both"/>
        <w:rPr>
          <w:rFonts w:ascii="Arial" w:hAnsi="Arial" w:cs="Arial"/>
          <w:sz w:val="18"/>
          <w:szCs w:val="18"/>
        </w:rPr>
      </w:pPr>
      <w:r w:rsidRPr="00FF12AC">
        <w:rPr>
          <w:rFonts w:ascii="Arial" w:hAnsi="Arial" w:cs="Arial"/>
          <w:sz w:val="18"/>
          <w:szCs w:val="18"/>
        </w:rPr>
        <w:t>Delivery vehicle arrives in yard and follows designated traffic route. </w:t>
      </w:r>
    </w:p>
    <w:p w14:paraId="6D271CC8" w14:textId="77777777" w:rsidR="00FF12AC" w:rsidRDefault="00FF12AC" w:rsidP="00FF12AC">
      <w:pPr>
        <w:pStyle w:val="ListParagraph"/>
        <w:widowControl w:val="0"/>
        <w:numPr>
          <w:ilvl w:val="0"/>
          <w:numId w:val="12"/>
        </w:numPr>
        <w:tabs>
          <w:tab w:val="left" w:pos="761"/>
        </w:tabs>
        <w:autoSpaceDE w:val="0"/>
        <w:autoSpaceDN w:val="0"/>
        <w:spacing w:before="1" w:after="0" w:line="237" w:lineRule="auto"/>
        <w:ind w:right="102" w:hanging="267"/>
        <w:contextualSpacing w:val="0"/>
        <w:jc w:val="both"/>
        <w:rPr>
          <w:rFonts w:ascii="Arial" w:hAnsi="Arial" w:cs="Arial"/>
          <w:sz w:val="18"/>
          <w:szCs w:val="18"/>
        </w:rPr>
      </w:pPr>
      <w:r w:rsidRPr="00FF12AC">
        <w:rPr>
          <w:rFonts w:ascii="Arial" w:hAnsi="Arial" w:cs="Arial"/>
          <w:sz w:val="18"/>
          <w:szCs w:val="18"/>
        </w:rPr>
        <w:t>FLT Operator confirms requirements with delivery driver and instructs delivery driver where to park for loading/unloading. </w:t>
      </w:r>
    </w:p>
    <w:p w14:paraId="1088222A" w14:textId="77777777" w:rsidR="00FF12AC" w:rsidRDefault="00FF12AC" w:rsidP="00FF12AC">
      <w:pPr>
        <w:pStyle w:val="ListParagraph"/>
        <w:widowControl w:val="0"/>
        <w:numPr>
          <w:ilvl w:val="0"/>
          <w:numId w:val="12"/>
        </w:numPr>
        <w:tabs>
          <w:tab w:val="left" w:pos="761"/>
        </w:tabs>
        <w:autoSpaceDE w:val="0"/>
        <w:autoSpaceDN w:val="0"/>
        <w:spacing w:before="1" w:after="0" w:line="237" w:lineRule="auto"/>
        <w:ind w:right="102" w:hanging="267"/>
        <w:contextualSpacing w:val="0"/>
        <w:jc w:val="both"/>
        <w:rPr>
          <w:rFonts w:ascii="Arial" w:hAnsi="Arial" w:cs="Arial"/>
          <w:sz w:val="18"/>
          <w:szCs w:val="18"/>
        </w:rPr>
      </w:pPr>
      <w:r w:rsidRPr="00FF12AC">
        <w:rPr>
          <w:rFonts w:ascii="Arial" w:hAnsi="Arial" w:cs="Arial"/>
          <w:sz w:val="18"/>
          <w:szCs w:val="18"/>
        </w:rPr>
        <w:t>Operator loads/unloads vehicle with FLT. </w:t>
      </w:r>
    </w:p>
    <w:p w14:paraId="51936253" w14:textId="77777777" w:rsidR="00FF12AC" w:rsidRDefault="00FF12AC" w:rsidP="00FF12AC">
      <w:pPr>
        <w:pStyle w:val="ListParagraph"/>
        <w:widowControl w:val="0"/>
        <w:numPr>
          <w:ilvl w:val="0"/>
          <w:numId w:val="12"/>
        </w:numPr>
        <w:tabs>
          <w:tab w:val="left" w:pos="761"/>
        </w:tabs>
        <w:autoSpaceDE w:val="0"/>
        <w:autoSpaceDN w:val="0"/>
        <w:spacing w:before="1" w:after="0" w:line="237" w:lineRule="auto"/>
        <w:ind w:right="102" w:hanging="267"/>
        <w:contextualSpacing w:val="0"/>
        <w:jc w:val="both"/>
        <w:rPr>
          <w:rFonts w:ascii="Arial" w:hAnsi="Arial" w:cs="Arial"/>
          <w:sz w:val="18"/>
          <w:szCs w:val="18"/>
        </w:rPr>
      </w:pPr>
      <w:r w:rsidRPr="00FF12AC">
        <w:rPr>
          <w:rFonts w:ascii="Arial" w:hAnsi="Arial" w:cs="Arial"/>
          <w:sz w:val="18"/>
          <w:szCs w:val="18"/>
        </w:rPr>
        <w:t>Operator moves load from or positions load in designated storage area. </w:t>
      </w:r>
    </w:p>
    <w:p w14:paraId="1E2FE56B" w14:textId="77777777" w:rsidR="00FF12AC" w:rsidRDefault="00FF12AC" w:rsidP="00FF12AC">
      <w:pPr>
        <w:pStyle w:val="ListParagraph"/>
        <w:widowControl w:val="0"/>
        <w:numPr>
          <w:ilvl w:val="0"/>
          <w:numId w:val="12"/>
        </w:numPr>
        <w:tabs>
          <w:tab w:val="left" w:pos="761"/>
        </w:tabs>
        <w:autoSpaceDE w:val="0"/>
        <w:autoSpaceDN w:val="0"/>
        <w:spacing w:before="1" w:after="0" w:line="237" w:lineRule="auto"/>
        <w:ind w:right="102" w:hanging="267"/>
        <w:contextualSpacing w:val="0"/>
        <w:jc w:val="both"/>
        <w:rPr>
          <w:rFonts w:ascii="Arial" w:hAnsi="Arial" w:cs="Arial"/>
          <w:sz w:val="18"/>
          <w:szCs w:val="18"/>
        </w:rPr>
      </w:pPr>
      <w:r w:rsidRPr="00FF12AC">
        <w:rPr>
          <w:rFonts w:ascii="Arial" w:hAnsi="Arial" w:cs="Arial"/>
          <w:sz w:val="18"/>
          <w:szCs w:val="18"/>
        </w:rPr>
        <w:t>Operator returns FLT to storage area. </w:t>
      </w:r>
    </w:p>
    <w:p w14:paraId="5FAF7CC4" w14:textId="77777777" w:rsidR="00441ED2" w:rsidRPr="00441ED2" w:rsidRDefault="00441ED2" w:rsidP="00441ED2">
      <w:pPr>
        <w:widowControl w:val="0"/>
        <w:tabs>
          <w:tab w:val="left" w:pos="893"/>
          <w:tab w:val="left" w:pos="894"/>
        </w:tabs>
        <w:autoSpaceDE w:val="0"/>
        <w:autoSpaceDN w:val="0"/>
        <w:spacing w:after="0" w:line="231" w:lineRule="exact"/>
        <w:rPr>
          <w:rFonts w:ascii="Arial" w:hAnsi="Arial" w:cs="Arial"/>
          <w:sz w:val="18"/>
          <w:szCs w:val="18"/>
        </w:rPr>
      </w:pPr>
    </w:p>
    <w:p w14:paraId="4AD2527E" w14:textId="77777777" w:rsidR="00242C24" w:rsidRPr="00242C24" w:rsidRDefault="00242C24" w:rsidP="00242C24">
      <w:pPr>
        <w:pStyle w:val="BodyText"/>
        <w:spacing w:before="8" w:line="240" w:lineRule="auto"/>
        <w:ind w:left="0"/>
        <w:rPr>
          <w:sz w:val="18"/>
          <w:szCs w:val="18"/>
        </w:rPr>
      </w:pPr>
    </w:p>
    <w:p w14:paraId="04AD1A44" w14:textId="77777777" w:rsidR="004E22B1" w:rsidRPr="007D6310" w:rsidRDefault="004E22B1" w:rsidP="004E22B1">
      <w:pPr>
        <w:spacing w:after="0" w:line="240" w:lineRule="auto"/>
        <w:jc w:val="both"/>
        <w:rPr>
          <w:rFonts w:ascii="Arial" w:eastAsia="Times New Roman" w:hAnsi="Arial" w:cs="Arial"/>
          <w:b/>
          <w:bCs/>
        </w:rPr>
      </w:pPr>
      <w:r w:rsidRPr="007D6310">
        <w:rPr>
          <w:rFonts w:ascii="Arial" w:eastAsia="Times New Roman" w:hAnsi="Arial" w:cs="Arial"/>
          <w:b/>
          <w:bCs/>
        </w:rPr>
        <w:t>A</w:t>
      </w:r>
      <w:r>
        <w:rPr>
          <w:rFonts w:ascii="Arial" w:eastAsia="Times New Roman" w:hAnsi="Arial" w:cs="Arial"/>
          <w:b/>
          <w:bCs/>
        </w:rPr>
        <w:t xml:space="preserve">ssociated Documents </w:t>
      </w:r>
    </w:p>
    <w:p w14:paraId="60729A30" w14:textId="77777777" w:rsidR="00242C24" w:rsidRPr="00242C24" w:rsidRDefault="00242C24" w:rsidP="00242C24">
      <w:pPr>
        <w:pStyle w:val="BodyText"/>
        <w:spacing w:before="5" w:line="240" w:lineRule="auto"/>
        <w:ind w:left="0"/>
        <w:rPr>
          <w:b/>
          <w:sz w:val="18"/>
          <w:szCs w:val="18"/>
        </w:rPr>
      </w:pPr>
    </w:p>
    <w:p w14:paraId="27920107" w14:textId="77777777" w:rsidR="00242C24" w:rsidRPr="00242C24" w:rsidRDefault="00242C24" w:rsidP="00242C24">
      <w:pPr>
        <w:pStyle w:val="ListParagraph"/>
        <w:widowControl w:val="0"/>
        <w:numPr>
          <w:ilvl w:val="0"/>
          <w:numId w:val="12"/>
        </w:numPr>
        <w:tabs>
          <w:tab w:val="left" w:pos="761"/>
        </w:tabs>
        <w:autoSpaceDE w:val="0"/>
        <w:autoSpaceDN w:val="0"/>
        <w:spacing w:before="1" w:after="0" w:line="231" w:lineRule="exact"/>
        <w:ind w:hanging="197"/>
        <w:contextualSpacing w:val="0"/>
        <w:rPr>
          <w:rFonts w:ascii="Arial" w:hAnsi="Arial" w:cs="Arial"/>
          <w:sz w:val="18"/>
          <w:szCs w:val="18"/>
        </w:rPr>
      </w:pPr>
      <w:r w:rsidRPr="00242C24">
        <w:rPr>
          <w:rFonts w:ascii="Arial" w:hAnsi="Arial" w:cs="Arial"/>
          <w:sz w:val="18"/>
          <w:szCs w:val="18"/>
        </w:rPr>
        <w:t>Traffic Management Plan where</w:t>
      </w:r>
      <w:r w:rsidRPr="00242C24">
        <w:rPr>
          <w:rFonts w:ascii="Arial" w:hAnsi="Arial" w:cs="Arial"/>
          <w:spacing w:val="-3"/>
          <w:sz w:val="18"/>
          <w:szCs w:val="18"/>
        </w:rPr>
        <w:t xml:space="preserve"> </w:t>
      </w:r>
      <w:r w:rsidRPr="00242C24">
        <w:rPr>
          <w:rFonts w:ascii="Arial" w:hAnsi="Arial" w:cs="Arial"/>
          <w:sz w:val="18"/>
          <w:szCs w:val="18"/>
        </w:rPr>
        <w:t>applicable.</w:t>
      </w:r>
    </w:p>
    <w:p w14:paraId="273E2F01" w14:textId="1C7407D5"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197"/>
        <w:contextualSpacing w:val="0"/>
        <w:rPr>
          <w:rFonts w:ascii="Arial" w:hAnsi="Arial" w:cs="Arial"/>
          <w:sz w:val="18"/>
          <w:szCs w:val="18"/>
        </w:rPr>
      </w:pPr>
      <w:r w:rsidRPr="00242C24">
        <w:rPr>
          <w:rFonts w:ascii="Arial" w:hAnsi="Arial" w:cs="Arial"/>
          <w:sz w:val="18"/>
          <w:szCs w:val="18"/>
        </w:rPr>
        <w:t>Risk</w:t>
      </w:r>
      <w:r w:rsidRPr="00242C24">
        <w:rPr>
          <w:rFonts w:ascii="Arial" w:hAnsi="Arial" w:cs="Arial"/>
          <w:spacing w:val="-3"/>
          <w:sz w:val="18"/>
          <w:szCs w:val="18"/>
        </w:rPr>
        <w:t xml:space="preserve"> </w:t>
      </w:r>
      <w:r w:rsidRPr="00242C24">
        <w:rPr>
          <w:rFonts w:ascii="Arial" w:hAnsi="Arial" w:cs="Arial"/>
          <w:sz w:val="18"/>
          <w:szCs w:val="18"/>
        </w:rPr>
        <w:t>Assessments</w:t>
      </w:r>
      <w:r w:rsidR="00146436">
        <w:rPr>
          <w:rFonts w:ascii="Arial" w:hAnsi="Arial" w:cs="Arial"/>
          <w:sz w:val="18"/>
          <w:szCs w:val="18"/>
        </w:rPr>
        <w:t xml:space="preserve"> </w:t>
      </w:r>
      <w:r w:rsidR="002C517C">
        <w:rPr>
          <w:rFonts w:ascii="Arial" w:hAnsi="Arial" w:cs="Arial"/>
          <w:sz w:val="18"/>
          <w:szCs w:val="18"/>
        </w:rPr>
        <w:t xml:space="preserve">as per </w:t>
      </w:r>
      <w:r w:rsidR="000E1C1B">
        <w:rPr>
          <w:rFonts w:ascii="Arial" w:hAnsi="Arial" w:cs="Arial"/>
          <w:sz w:val="18"/>
          <w:szCs w:val="18"/>
        </w:rPr>
        <w:t>SharePoint</w:t>
      </w:r>
      <w:r w:rsidR="002C517C">
        <w:rPr>
          <w:rFonts w:ascii="Arial" w:hAnsi="Arial" w:cs="Arial"/>
          <w:sz w:val="18"/>
          <w:szCs w:val="18"/>
        </w:rPr>
        <w:t xml:space="preserve"> app.</w:t>
      </w:r>
    </w:p>
    <w:p w14:paraId="179DFB74" w14:textId="77777777"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197"/>
        <w:contextualSpacing w:val="0"/>
        <w:rPr>
          <w:rFonts w:ascii="Arial" w:hAnsi="Arial" w:cs="Arial"/>
          <w:sz w:val="18"/>
          <w:szCs w:val="18"/>
        </w:rPr>
      </w:pPr>
      <w:r w:rsidRPr="00242C24">
        <w:rPr>
          <w:rFonts w:ascii="Arial" w:hAnsi="Arial" w:cs="Arial"/>
          <w:sz w:val="18"/>
          <w:szCs w:val="18"/>
        </w:rPr>
        <w:t>COSHH</w:t>
      </w:r>
      <w:r w:rsidRPr="00242C24">
        <w:rPr>
          <w:rFonts w:ascii="Arial" w:hAnsi="Arial" w:cs="Arial"/>
          <w:spacing w:val="-3"/>
          <w:sz w:val="18"/>
          <w:szCs w:val="18"/>
        </w:rPr>
        <w:t xml:space="preserve"> </w:t>
      </w:r>
      <w:r w:rsidRPr="00242C24">
        <w:rPr>
          <w:rFonts w:ascii="Arial" w:hAnsi="Arial" w:cs="Arial"/>
          <w:sz w:val="18"/>
          <w:szCs w:val="18"/>
        </w:rPr>
        <w:t>Assessments.</w:t>
      </w:r>
    </w:p>
    <w:p w14:paraId="5FB9E55C" w14:textId="77777777"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197"/>
        <w:contextualSpacing w:val="0"/>
        <w:rPr>
          <w:rFonts w:ascii="Arial" w:hAnsi="Arial" w:cs="Arial"/>
          <w:sz w:val="18"/>
          <w:szCs w:val="18"/>
        </w:rPr>
      </w:pPr>
      <w:r w:rsidRPr="00242C24">
        <w:rPr>
          <w:rFonts w:ascii="Arial" w:hAnsi="Arial" w:cs="Arial"/>
          <w:sz w:val="18"/>
          <w:szCs w:val="18"/>
        </w:rPr>
        <w:t>All applicable training</w:t>
      </w:r>
      <w:r w:rsidRPr="00242C24">
        <w:rPr>
          <w:rFonts w:ascii="Arial" w:hAnsi="Arial" w:cs="Arial"/>
          <w:spacing w:val="-5"/>
          <w:sz w:val="18"/>
          <w:szCs w:val="18"/>
        </w:rPr>
        <w:t xml:space="preserve"> </w:t>
      </w:r>
      <w:r w:rsidRPr="00242C24">
        <w:rPr>
          <w:rFonts w:ascii="Arial" w:hAnsi="Arial" w:cs="Arial"/>
          <w:sz w:val="18"/>
          <w:szCs w:val="18"/>
        </w:rPr>
        <w:t>documentation.</w:t>
      </w:r>
    </w:p>
    <w:p w14:paraId="6B34F71A" w14:textId="77777777" w:rsidR="00242C24" w:rsidRPr="00242C24" w:rsidRDefault="00242C24" w:rsidP="00242C24">
      <w:pPr>
        <w:pStyle w:val="BodyText"/>
        <w:spacing w:before="7" w:line="240" w:lineRule="auto"/>
        <w:ind w:left="0"/>
        <w:rPr>
          <w:sz w:val="18"/>
          <w:szCs w:val="18"/>
        </w:rPr>
      </w:pPr>
    </w:p>
    <w:p w14:paraId="2ACA81F9" w14:textId="77777777" w:rsidR="00254605" w:rsidRPr="007D6310" w:rsidRDefault="00254605" w:rsidP="00254605">
      <w:pPr>
        <w:spacing w:after="0" w:line="240" w:lineRule="auto"/>
        <w:jc w:val="both"/>
        <w:rPr>
          <w:rFonts w:ascii="Arial" w:eastAsia="Times New Roman" w:hAnsi="Arial" w:cs="Arial"/>
          <w:b/>
          <w:bCs/>
        </w:rPr>
      </w:pPr>
      <w:r w:rsidRPr="007D6310">
        <w:rPr>
          <w:rFonts w:ascii="Arial" w:eastAsia="Times New Roman" w:hAnsi="Arial" w:cs="Arial"/>
          <w:b/>
          <w:bCs/>
        </w:rPr>
        <w:t>R</w:t>
      </w:r>
      <w:r>
        <w:rPr>
          <w:rFonts w:ascii="Arial" w:eastAsia="Times New Roman" w:hAnsi="Arial" w:cs="Arial"/>
          <w:b/>
          <w:bCs/>
        </w:rPr>
        <w:t>esponsibilities</w:t>
      </w:r>
    </w:p>
    <w:p w14:paraId="7D528A6F" w14:textId="77777777" w:rsidR="00242C24" w:rsidRPr="00242C24" w:rsidRDefault="00242C24" w:rsidP="00242C24">
      <w:pPr>
        <w:pStyle w:val="BodyText"/>
        <w:spacing w:before="6" w:line="240" w:lineRule="auto"/>
        <w:ind w:left="0"/>
        <w:rPr>
          <w:b/>
          <w:sz w:val="18"/>
          <w:szCs w:val="18"/>
        </w:rPr>
      </w:pPr>
    </w:p>
    <w:p w14:paraId="6295C4C0" w14:textId="77777777" w:rsidR="00242C24" w:rsidRPr="00242C24" w:rsidRDefault="00242C24" w:rsidP="00BF5129">
      <w:pPr>
        <w:pStyle w:val="BodyText"/>
        <w:spacing w:before="1" w:line="240" w:lineRule="auto"/>
        <w:ind w:left="0"/>
        <w:rPr>
          <w:sz w:val="18"/>
          <w:szCs w:val="18"/>
        </w:rPr>
      </w:pPr>
      <w:r w:rsidRPr="00242C24">
        <w:rPr>
          <w:sz w:val="18"/>
          <w:szCs w:val="18"/>
        </w:rPr>
        <w:t>Line Managers (RPMs, PMs)/Supervisors shall:</w:t>
      </w:r>
    </w:p>
    <w:p w14:paraId="26A9E07B" w14:textId="77777777" w:rsidR="00242C24" w:rsidRPr="00242C24" w:rsidRDefault="00242C24" w:rsidP="00242C24">
      <w:pPr>
        <w:pStyle w:val="BodyText"/>
        <w:spacing w:before="8" w:line="240" w:lineRule="auto"/>
        <w:ind w:left="0"/>
        <w:rPr>
          <w:sz w:val="18"/>
          <w:szCs w:val="18"/>
        </w:rPr>
      </w:pPr>
    </w:p>
    <w:p w14:paraId="7A5A4EA0" w14:textId="77777777" w:rsidR="00242C24" w:rsidRPr="00242C24" w:rsidRDefault="00242C24" w:rsidP="00242C24">
      <w:pPr>
        <w:pStyle w:val="ListParagraph"/>
        <w:widowControl w:val="0"/>
        <w:numPr>
          <w:ilvl w:val="0"/>
          <w:numId w:val="12"/>
        </w:numPr>
        <w:tabs>
          <w:tab w:val="left" w:pos="761"/>
        </w:tabs>
        <w:autoSpaceDE w:val="0"/>
        <w:autoSpaceDN w:val="0"/>
        <w:spacing w:after="0" w:line="228" w:lineRule="exact"/>
        <w:ind w:hanging="268"/>
        <w:contextualSpacing w:val="0"/>
        <w:rPr>
          <w:rFonts w:ascii="Arial" w:hAnsi="Arial" w:cs="Arial"/>
          <w:sz w:val="18"/>
          <w:szCs w:val="18"/>
        </w:rPr>
      </w:pPr>
      <w:r w:rsidRPr="00242C24">
        <w:rPr>
          <w:rFonts w:ascii="Arial" w:hAnsi="Arial" w:cs="Arial"/>
          <w:sz w:val="18"/>
          <w:szCs w:val="18"/>
        </w:rPr>
        <w:t>Ensure that all operatives have the appropriate competency to conduct their work</w:t>
      </w:r>
      <w:r w:rsidRPr="00242C24">
        <w:rPr>
          <w:rFonts w:ascii="Arial" w:hAnsi="Arial" w:cs="Arial"/>
          <w:spacing w:val="-38"/>
          <w:sz w:val="18"/>
          <w:szCs w:val="18"/>
        </w:rPr>
        <w:t xml:space="preserve"> </w:t>
      </w:r>
      <w:r w:rsidRPr="00242C24">
        <w:rPr>
          <w:rFonts w:ascii="Arial" w:hAnsi="Arial" w:cs="Arial"/>
          <w:sz w:val="18"/>
          <w:szCs w:val="18"/>
        </w:rPr>
        <w:t>safely.</w:t>
      </w:r>
    </w:p>
    <w:p w14:paraId="7587386C" w14:textId="77777777"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Ensure that the necessary work equipment and PPE are made</w:t>
      </w:r>
      <w:r w:rsidRPr="00242C24">
        <w:rPr>
          <w:rFonts w:ascii="Arial" w:hAnsi="Arial" w:cs="Arial"/>
          <w:spacing w:val="-23"/>
          <w:sz w:val="18"/>
          <w:szCs w:val="18"/>
        </w:rPr>
        <w:t xml:space="preserve"> </w:t>
      </w:r>
      <w:r w:rsidRPr="00242C24">
        <w:rPr>
          <w:rFonts w:ascii="Arial" w:hAnsi="Arial" w:cs="Arial"/>
          <w:sz w:val="18"/>
          <w:szCs w:val="18"/>
        </w:rPr>
        <w:t>available.</w:t>
      </w:r>
    </w:p>
    <w:p w14:paraId="5F8C8171" w14:textId="77777777"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Be the initial point of contact in the event of an</w:t>
      </w:r>
      <w:r w:rsidRPr="00242C24">
        <w:rPr>
          <w:rFonts w:ascii="Arial" w:hAnsi="Arial" w:cs="Arial"/>
          <w:spacing w:val="-21"/>
          <w:sz w:val="18"/>
          <w:szCs w:val="18"/>
        </w:rPr>
        <w:t xml:space="preserve"> </w:t>
      </w:r>
      <w:r w:rsidRPr="00242C24">
        <w:rPr>
          <w:rFonts w:ascii="Arial" w:hAnsi="Arial" w:cs="Arial"/>
          <w:sz w:val="18"/>
          <w:szCs w:val="18"/>
        </w:rPr>
        <w:t>accident/incident.</w:t>
      </w:r>
    </w:p>
    <w:p w14:paraId="2C4EAFC8" w14:textId="77777777"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Ensure that all relevant checks are completed, and the results</w:t>
      </w:r>
      <w:r w:rsidRPr="000E1C1B">
        <w:rPr>
          <w:rFonts w:ascii="Arial" w:hAnsi="Arial" w:cs="Arial"/>
          <w:sz w:val="18"/>
          <w:szCs w:val="18"/>
        </w:rPr>
        <w:t xml:space="preserve"> </w:t>
      </w:r>
      <w:r w:rsidRPr="00242C24">
        <w:rPr>
          <w:rFonts w:ascii="Arial" w:hAnsi="Arial" w:cs="Arial"/>
          <w:sz w:val="18"/>
          <w:szCs w:val="18"/>
        </w:rPr>
        <w:t>recorded.</w:t>
      </w:r>
    </w:p>
    <w:p w14:paraId="61BA5C6D" w14:textId="77777777" w:rsidR="00242C24" w:rsidRPr="00242C24" w:rsidRDefault="00242C24" w:rsidP="000E1C1B">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Ensure</w:t>
      </w:r>
      <w:r w:rsidRPr="000E1C1B">
        <w:rPr>
          <w:rFonts w:ascii="Arial" w:hAnsi="Arial" w:cs="Arial"/>
          <w:sz w:val="18"/>
          <w:szCs w:val="18"/>
        </w:rPr>
        <w:t xml:space="preserve"> </w:t>
      </w:r>
      <w:r w:rsidRPr="00242C24">
        <w:rPr>
          <w:rFonts w:ascii="Arial" w:hAnsi="Arial" w:cs="Arial"/>
          <w:sz w:val="18"/>
          <w:szCs w:val="18"/>
        </w:rPr>
        <w:t>that</w:t>
      </w:r>
      <w:r w:rsidRPr="000E1C1B">
        <w:rPr>
          <w:rFonts w:ascii="Arial" w:hAnsi="Arial" w:cs="Arial"/>
          <w:sz w:val="18"/>
          <w:szCs w:val="18"/>
        </w:rPr>
        <w:t xml:space="preserve"> </w:t>
      </w:r>
      <w:r w:rsidRPr="00242C24">
        <w:rPr>
          <w:rFonts w:ascii="Arial" w:hAnsi="Arial" w:cs="Arial"/>
          <w:sz w:val="18"/>
          <w:szCs w:val="18"/>
        </w:rPr>
        <w:t>all</w:t>
      </w:r>
      <w:r w:rsidRPr="000E1C1B">
        <w:rPr>
          <w:rFonts w:ascii="Arial" w:hAnsi="Arial" w:cs="Arial"/>
          <w:sz w:val="18"/>
          <w:szCs w:val="18"/>
        </w:rPr>
        <w:t xml:space="preserve"> </w:t>
      </w:r>
      <w:r w:rsidRPr="00242C24">
        <w:rPr>
          <w:rFonts w:ascii="Arial" w:hAnsi="Arial" w:cs="Arial"/>
          <w:sz w:val="18"/>
          <w:szCs w:val="18"/>
        </w:rPr>
        <w:t>operatives</w:t>
      </w:r>
      <w:r w:rsidRPr="000E1C1B">
        <w:rPr>
          <w:rFonts w:ascii="Arial" w:hAnsi="Arial" w:cs="Arial"/>
          <w:sz w:val="18"/>
          <w:szCs w:val="18"/>
        </w:rPr>
        <w:t xml:space="preserve"> </w:t>
      </w:r>
      <w:r w:rsidRPr="00242C24">
        <w:rPr>
          <w:rFonts w:ascii="Arial" w:hAnsi="Arial" w:cs="Arial"/>
          <w:sz w:val="18"/>
          <w:szCs w:val="18"/>
        </w:rPr>
        <w:t>have</w:t>
      </w:r>
      <w:r w:rsidRPr="000E1C1B">
        <w:rPr>
          <w:rFonts w:ascii="Arial" w:hAnsi="Arial" w:cs="Arial"/>
          <w:sz w:val="18"/>
          <w:szCs w:val="18"/>
        </w:rPr>
        <w:t xml:space="preserve"> </w:t>
      </w:r>
      <w:r w:rsidRPr="00242C24">
        <w:rPr>
          <w:rFonts w:ascii="Arial" w:hAnsi="Arial" w:cs="Arial"/>
          <w:sz w:val="18"/>
          <w:szCs w:val="18"/>
        </w:rPr>
        <w:t>access</w:t>
      </w:r>
      <w:r w:rsidRPr="000E1C1B">
        <w:rPr>
          <w:rFonts w:ascii="Arial" w:hAnsi="Arial" w:cs="Arial"/>
          <w:sz w:val="18"/>
          <w:szCs w:val="18"/>
        </w:rPr>
        <w:t xml:space="preserve"> </w:t>
      </w:r>
      <w:r w:rsidRPr="00242C24">
        <w:rPr>
          <w:rFonts w:ascii="Arial" w:hAnsi="Arial" w:cs="Arial"/>
          <w:sz w:val="18"/>
          <w:szCs w:val="18"/>
        </w:rPr>
        <w:t>to</w:t>
      </w:r>
      <w:r w:rsidRPr="000E1C1B">
        <w:rPr>
          <w:rFonts w:ascii="Arial" w:hAnsi="Arial" w:cs="Arial"/>
          <w:sz w:val="18"/>
          <w:szCs w:val="18"/>
        </w:rPr>
        <w:t xml:space="preserve"> </w:t>
      </w:r>
      <w:r w:rsidRPr="00242C24">
        <w:rPr>
          <w:rFonts w:ascii="Arial" w:hAnsi="Arial" w:cs="Arial"/>
          <w:sz w:val="18"/>
          <w:szCs w:val="18"/>
        </w:rPr>
        <w:t>the</w:t>
      </w:r>
      <w:r w:rsidRPr="000E1C1B">
        <w:rPr>
          <w:rFonts w:ascii="Arial" w:hAnsi="Arial" w:cs="Arial"/>
          <w:sz w:val="18"/>
          <w:szCs w:val="18"/>
        </w:rPr>
        <w:t xml:space="preserve"> </w:t>
      </w:r>
      <w:r w:rsidRPr="00242C24">
        <w:rPr>
          <w:rFonts w:ascii="Arial" w:hAnsi="Arial" w:cs="Arial"/>
          <w:sz w:val="18"/>
          <w:szCs w:val="18"/>
        </w:rPr>
        <w:t>current</w:t>
      </w:r>
      <w:r w:rsidRPr="000E1C1B">
        <w:rPr>
          <w:rFonts w:ascii="Arial" w:hAnsi="Arial" w:cs="Arial"/>
          <w:sz w:val="18"/>
          <w:szCs w:val="18"/>
        </w:rPr>
        <w:t xml:space="preserve"> </w:t>
      </w:r>
      <w:r w:rsidRPr="00242C24">
        <w:rPr>
          <w:rFonts w:ascii="Arial" w:hAnsi="Arial" w:cs="Arial"/>
          <w:sz w:val="18"/>
          <w:szCs w:val="18"/>
        </w:rPr>
        <w:t>issue</w:t>
      </w:r>
      <w:r w:rsidRPr="000E1C1B">
        <w:rPr>
          <w:rFonts w:ascii="Arial" w:hAnsi="Arial" w:cs="Arial"/>
          <w:sz w:val="18"/>
          <w:szCs w:val="18"/>
        </w:rPr>
        <w:t xml:space="preserve"> </w:t>
      </w:r>
      <w:r w:rsidRPr="00242C24">
        <w:rPr>
          <w:rFonts w:ascii="Arial" w:hAnsi="Arial" w:cs="Arial"/>
          <w:sz w:val="18"/>
          <w:szCs w:val="18"/>
        </w:rPr>
        <w:t>of</w:t>
      </w:r>
      <w:r w:rsidRPr="000E1C1B">
        <w:rPr>
          <w:rFonts w:ascii="Arial" w:hAnsi="Arial" w:cs="Arial"/>
          <w:sz w:val="18"/>
          <w:szCs w:val="18"/>
        </w:rPr>
        <w:t xml:space="preserve"> </w:t>
      </w:r>
      <w:r w:rsidRPr="00242C24">
        <w:rPr>
          <w:rFonts w:ascii="Arial" w:hAnsi="Arial" w:cs="Arial"/>
          <w:sz w:val="18"/>
          <w:szCs w:val="18"/>
        </w:rPr>
        <w:t>the</w:t>
      </w:r>
      <w:r w:rsidRPr="000E1C1B">
        <w:rPr>
          <w:rFonts w:ascii="Arial" w:hAnsi="Arial" w:cs="Arial"/>
          <w:sz w:val="18"/>
          <w:szCs w:val="18"/>
        </w:rPr>
        <w:t xml:space="preserve"> </w:t>
      </w:r>
      <w:r w:rsidRPr="00242C24">
        <w:rPr>
          <w:rFonts w:ascii="Arial" w:hAnsi="Arial" w:cs="Arial"/>
          <w:sz w:val="18"/>
          <w:szCs w:val="18"/>
        </w:rPr>
        <w:t>appropriate</w:t>
      </w:r>
      <w:r w:rsidRPr="000E1C1B">
        <w:rPr>
          <w:rFonts w:ascii="Arial" w:hAnsi="Arial" w:cs="Arial"/>
          <w:sz w:val="18"/>
          <w:szCs w:val="18"/>
        </w:rPr>
        <w:t xml:space="preserve"> </w:t>
      </w:r>
      <w:r w:rsidRPr="00242C24">
        <w:rPr>
          <w:rFonts w:ascii="Arial" w:hAnsi="Arial" w:cs="Arial"/>
          <w:sz w:val="18"/>
          <w:szCs w:val="18"/>
        </w:rPr>
        <w:t>manuals</w:t>
      </w:r>
      <w:r w:rsidRPr="000E1C1B">
        <w:rPr>
          <w:rFonts w:ascii="Arial" w:hAnsi="Arial" w:cs="Arial"/>
          <w:sz w:val="18"/>
          <w:szCs w:val="18"/>
        </w:rPr>
        <w:t xml:space="preserve"> </w:t>
      </w:r>
      <w:r w:rsidRPr="00242C24">
        <w:rPr>
          <w:rFonts w:ascii="Arial" w:hAnsi="Arial" w:cs="Arial"/>
          <w:sz w:val="18"/>
          <w:szCs w:val="18"/>
        </w:rPr>
        <w:t>&amp;</w:t>
      </w:r>
      <w:r w:rsidRPr="000E1C1B">
        <w:rPr>
          <w:rFonts w:ascii="Arial" w:hAnsi="Arial" w:cs="Arial"/>
          <w:sz w:val="18"/>
          <w:szCs w:val="18"/>
        </w:rPr>
        <w:t xml:space="preserve"> </w:t>
      </w:r>
      <w:r w:rsidRPr="00242C24">
        <w:rPr>
          <w:rFonts w:ascii="Arial" w:hAnsi="Arial" w:cs="Arial"/>
          <w:sz w:val="18"/>
          <w:szCs w:val="18"/>
        </w:rPr>
        <w:t>instructions</w:t>
      </w:r>
    </w:p>
    <w:p w14:paraId="4578BA75" w14:textId="77777777" w:rsidR="00242C24" w:rsidRPr="00242C24" w:rsidRDefault="00242C24" w:rsidP="000E1C1B">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Ensure that all the required equipment is issued is in a safe</w:t>
      </w:r>
      <w:r w:rsidRPr="000E1C1B">
        <w:rPr>
          <w:rFonts w:ascii="Arial" w:hAnsi="Arial" w:cs="Arial"/>
          <w:sz w:val="18"/>
          <w:szCs w:val="18"/>
        </w:rPr>
        <w:t xml:space="preserve"> </w:t>
      </w:r>
      <w:r w:rsidRPr="00242C24">
        <w:rPr>
          <w:rFonts w:ascii="Arial" w:hAnsi="Arial" w:cs="Arial"/>
          <w:sz w:val="18"/>
          <w:szCs w:val="18"/>
        </w:rPr>
        <w:t>condition.</w:t>
      </w:r>
    </w:p>
    <w:p w14:paraId="4395F3D2" w14:textId="77777777" w:rsidR="00242C24" w:rsidRPr="00242C24" w:rsidRDefault="00242C24" w:rsidP="000E1C1B">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Ensure that calibration and maintenance records are up to date for relevant</w:t>
      </w:r>
      <w:r w:rsidRPr="00242C24">
        <w:rPr>
          <w:rFonts w:ascii="Arial" w:hAnsi="Arial" w:cs="Arial"/>
          <w:spacing w:val="-34"/>
          <w:sz w:val="18"/>
          <w:szCs w:val="18"/>
        </w:rPr>
        <w:t xml:space="preserve"> </w:t>
      </w:r>
      <w:r w:rsidRPr="00242C24">
        <w:rPr>
          <w:rFonts w:ascii="Arial" w:hAnsi="Arial" w:cs="Arial"/>
          <w:sz w:val="18"/>
          <w:szCs w:val="18"/>
        </w:rPr>
        <w:t>equipment.</w:t>
      </w:r>
    </w:p>
    <w:p w14:paraId="6AB7868B" w14:textId="77777777"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267"/>
        <w:contextualSpacing w:val="0"/>
        <w:rPr>
          <w:rFonts w:ascii="Arial" w:hAnsi="Arial" w:cs="Arial"/>
          <w:sz w:val="18"/>
          <w:szCs w:val="18"/>
        </w:rPr>
      </w:pPr>
      <w:r w:rsidRPr="00242C24">
        <w:rPr>
          <w:rFonts w:ascii="Arial" w:hAnsi="Arial" w:cs="Arial"/>
          <w:sz w:val="18"/>
          <w:szCs w:val="18"/>
        </w:rPr>
        <w:t>Ensure that all operatives are carrying out their responsibilities as listed</w:t>
      </w:r>
      <w:r w:rsidRPr="00242C24">
        <w:rPr>
          <w:rFonts w:ascii="Arial" w:hAnsi="Arial" w:cs="Arial"/>
          <w:spacing w:val="-22"/>
          <w:sz w:val="18"/>
          <w:szCs w:val="18"/>
        </w:rPr>
        <w:t xml:space="preserve"> </w:t>
      </w:r>
      <w:r w:rsidRPr="00242C24">
        <w:rPr>
          <w:rFonts w:ascii="Arial" w:hAnsi="Arial" w:cs="Arial"/>
          <w:sz w:val="18"/>
          <w:szCs w:val="18"/>
        </w:rPr>
        <w:t>below.</w:t>
      </w:r>
    </w:p>
    <w:p w14:paraId="3C718FE6" w14:textId="77777777" w:rsidR="00242C24" w:rsidRPr="00242C24" w:rsidRDefault="00242C24" w:rsidP="00242C24">
      <w:pPr>
        <w:pStyle w:val="BodyText"/>
        <w:spacing w:before="9" w:line="240" w:lineRule="auto"/>
        <w:ind w:left="0"/>
        <w:rPr>
          <w:sz w:val="18"/>
          <w:szCs w:val="18"/>
        </w:rPr>
      </w:pPr>
    </w:p>
    <w:p w14:paraId="53DAB0F2" w14:textId="77777777" w:rsidR="00242C24" w:rsidRPr="00242C24" w:rsidRDefault="00242C24" w:rsidP="00242C24">
      <w:pPr>
        <w:pStyle w:val="BodyText"/>
        <w:spacing w:line="217" w:lineRule="exact"/>
        <w:ind w:left="0"/>
        <w:rPr>
          <w:sz w:val="18"/>
          <w:szCs w:val="18"/>
        </w:rPr>
      </w:pPr>
    </w:p>
    <w:p w14:paraId="07C3066A" w14:textId="77777777" w:rsidR="00242C24" w:rsidRPr="00242C24" w:rsidRDefault="00242C24" w:rsidP="007D6310">
      <w:pPr>
        <w:pStyle w:val="BodyText"/>
        <w:spacing w:line="217" w:lineRule="exact"/>
        <w:ind w:left="0"/>
        <w:rPr>
          <w:sz w:val="18"/>
          <w:szCs w:val="18"/>
        </w:rPr>
      </w:pPr>
      <w:r w:rsidRPr="00242C24">
        <w:rPr>
          <w:sz w:val="18"/>
          <w:szCs w:val="18"/>
        </w:rPr>
        <w:t>All operatives shall:</w:t>
      </w:r>
    </w:p>
    <w:p w14:paraId="6E11CFEC" w14:textId="1A8BB6AE" w:rsidR="00242C24" w:rsidRPr="00242C24" w:rsidRDefault="00242C24" w:rsidP="00242C24">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242C24">
        <w:rPr>
          <w:rFonts w:ascii="Arial" w:hAnsi="Arial" w:cs="Arial"/>
          <w:sz w:val="18"/>
          <w:szCs w:val="18"/>
        </w:rPr>
        <w:t>Ensure</w:t>
      </w:r>
      <w:r w:rsidRPr="00242C24">
        <w:rPr>
          <w:rFonts w:ascii="Arial" w:hAnsi="Arial" w:cs="Arial"/>
          <w:spacing w:val="-8"/>
          <w:sz w:val="18"/>
          <w:szCs w:val="18"/>
        </w:rPr>
        <w:t xml:space="preserve"> </w:t>
      </w:r>
      <w:r w:rsidRPr="00242C24">
        <w:rPr>
          <w:rFonts w:ascii="Arial" w:hAnsi="Arial" w:cs="Arial"/>
          <w:sz w:val="18"/>
          <w:szCs w:val="18"/>
        </w:rPr>
        <w:t>that</w:t>
      </w:r>
      <w:r w:rsidRPr="00242C24">
        <w:rPr>
          <w:rFonts w:ascii="Arial" w:hAnsi="Arial" w:cs="Arial"/>
          <w:spacing w:val="-8"/>
          <w:sz w:val="18"/>
          <w:szCs w:val="18"/>
        </w:rPr>
        <w:t xml:space="preserve"> </w:t>
      </w:r>
      <w:r w:rsidRPr="00242C24">
        <w:rPr>
          <w:rFonts w:ascii="Arial" w:hAnsi="Arial" w:cs="Arial"/>
          <w:sz w:val="18"/>
          <w:szCs w:val="18"/>
        </w:rPr>
        <w:t>all</w:t>
      </w:r>
      <w:r w:rsidRPr="00242C24">
        <w:rPr>
          <w:rFonts w:ascii="Arial" w:hAnsi="Arial" w:cs="Arial"/>
          <w:spacing w:val="-8"/>
          <w:sz w:val="18"/>
          <w:szCs w:val="18"/>
        </w:rPr>
        <w:t xml:space="preserve"> </w:t>
      </w:r>
      <w:r w:rsidR="00AC2176">
        <w:rPr>
          <w:rFonts w:ascii="Arial" w:hAnsi="Arial" w:cs="Arial"/>
          <w:sz w:val="18"/>
          <w:szCs w:val="18"/>
        </w:rPr>
        <w:t>plant</w:t>
      </w:r>
      <w:r w:rsidRPr="00242C24">
        <w:rPr>
          <w:rFonts w:ascii="Arial" w:hAnsi="Arial" w:cs="Arial"/>
          <w:spacing w:val="-8"/>
          <w:sz w:val="18"/>
          <w:szCs w:val="18"/>
        </w:rPr>
        <w:t xml:space="preserve"> </w:t>
      </w:r>
      <w:r w:rsidRPr="00242C24">
        <w:rPr>
          <w:rFonts w:ascii="Arial" w:hAnsi="Arial" w:cs="Arial"/>
          <w:sz w:val="18"/>
          <w:szCs w:val="18"/>
        </w:rPr>
        <w:t>&amp;</w:t>
      </w:r>
      <w:r w:rsidRPr="00242C24">
        <w:rPr>
          <w:rFonts w:ascii="Arial" w:hAnsi="Arial" w:cs="Arial"/>
          <w:spacing w:val="-7"/>
          <w:sz w:val="18"/>
          <w:szCs w:val="18"/>
        </w:rPr>
        <w:t xml:space="preserve"> </w:t>
      </w:r>
      <w:r w:rsidRPr="00242C24">
        <w:rPr>
          <w:rFonts w:ascii="Arial" w:hAnsi="Arial" w:cs="Arial"/>
          <w:sz w:val="18"/>
          <w:szCs w:val="18"/>
        </w:rPr>
        <w:t>equipment</w:t>
      </w:r>
      <w:r w:rsidRPr="00242C24">
        <w:rPr>
          <w:rFonts w:ascii="Arial" w:hAnsi="Arial" w:cs="Arial"/>
          <w:spacing w:val="-7"/>
          <w:sz w:val="18"/>
          <w:szCs w:val="18"/>
        </w:rPr>
        <w:t xml:space="preserve"> </w:t>
      </w:r>
      <w:r w:rsidRPr="00242C24">
        <w:rPr>
          <w:rFonts w:ascii="Arial" w:hAnsi="Arial" w:cs="Arial"/>
          <w:sz w:val="18"/>
          <w:szCs w:val="18"/>
        </w:rPr>
        <w:t>are</w:t>
      </w:r>
      <w:r w:rsidRPr="00242C24">
        <w:rPr>
          <w:rFonts w:ascii="Arial" w:hAnsi="Arial" w:cs="Arial"/>
          <w:spacing w:val="-7"/>
          <w:sz w:val="18"/>
          <w:szCs w:val="18"/>
        </w:rPr>
        <w:t xml:space="preserve"> </w:t>
      </w:r>
      <w:r w:rsidRPr="00242C24">
        <w:rPr>
          <w:rFonts w:ascii="Arial" w:hAnsi="Arial" w:cs="Arial"/>
          <w:sz w:val="18"/>
          <w:szCs w:val="18"/>
        </w:rPr>
        <w:t>in</w:t>
      </w:r>
      <w:r w:rsidRPr="00242C24">
        <w:rPr>
          <w:rFonts w:ascii="Arial" w:hAnsi="Arial" w:cs="Arial"/>
          <w:spacing w:val="-8"/>
          <w:sz w:val="18"/>
          <w:szCs w:val="18"/>
        </w:rPr>
        <w:t xml:space="preserve"> </w:t>
      </w:r>
      <w:r w:rsidRPr="00242C24">
        <w:rPr>
          <w:rFonts w:ascii="Arial" w:hAnsi="Arial" w:cs="Arial"/>
          <w:sz w:val="18"/>
          <w:szCs w:val="18"/>
        </w:rPr>
        <w:t>a</w:t>
      </w:r>
      <w:r w:rsidRPr="00242C24">
        <w:rPr>
          <w:rFonts w:ascii="Arial" w:hAnsi="Arial" w:cs="Arial"/>
          <w:spacing w:val="-8"/>
          <w:sz w:val="18"/>
          <w:szCs w:val="18"/>
        </w:rPr>
        <w:t xml:space="preserve"> </w:t>
      </w:r>
      <w:r w:rsidRPr="00242C24">
        <w:rPr>
          <w:rFonts w:ascii="Arial" w:hAnsi="Arial" w:cs="Arial"/>
          <w:sz w:val="18"/>
          <w:szCs w:val="18"/>
        </w:rPr>
        <w:t>safe</w:t>
      </w:r>
      <w:r w:rsidRPr="00242C24">
        <w:rPr>
          <w:rFonts w:ascii="Arial" w:hAnsi="Arial" w:cs="Arial"/>
          <w:spacing w:val="-8"/>
          <w:sz w:val="18"/>
          <w:szCs w:val="18"/>
        </w:rPr>
        <w:t xml:space="preserve"> </w:t>
      </w:r>
      <w:r w:rsidRPr="00242C24">
        <w:rPr>
          <w:rFonts w:ascii="Arial" w:hAnsi="Arial" w:cs="Arial"/>
          <w:sz w:val="18"/>
          <w:szCs w:val="18"/>
        </w:rPr>
        <w:t>condition</w:t>
      </w:r>
      <w:r w:rsidRPr="00242C24">
        <w:rPr>
          <w:rFonts w:ascii="Arial" w:hAnsi="Arial" w:cs="Arial"/>
          <w:spacing w:val="-8"/>
          <w:sz w:val="18"/>
          <w:szCs w:val="18"/>
        </w:rPr>
        <w:t xml:space="preserve"> </w:t>
      </w:r>
      <w:r w:rsidRPr="00242C24">
        <w:rPr>
          <w:rFonts w:ascii="Arial" w:hAnsi="Arial" w:cs="Arial"/>
          <w:sz w:val="18"/>
          <w:szCs w:val="18"/>
        </w:rPr>
        <w:t>before</w:t>
      </w:r>
      <w:r w:rsidRPr="00242C24">
        <w:rPr>
          <w:rFonts w:ascii="Arial" w:hAnsi="Arial" w:cs="Arial"/>
          <w:spacing w:val="-7"/>
          <w:sz w:val="18"/>
          <w:szCs w:val="18"/>
        </w:rPr>
        <w:t xml:space="preserve"> </w:t>
      </w:r>
      <w:r w:rsidRPr="00242C24">
        <w:rPr>
          <w:rFonts w:ascii="Arial" w:hAnsi="Arial" w:cs="Arial"/>
          <w:sz w:val="18"/>
          <w:szCs w:val="18"/>
        </w:rPr>
        <w:t>use.</w:t>
      </w:r>
    </w:p>
    <w:p w14:paraId="29F514AB" w14:textId="77777777" w:rsidR="00242C24" w:rsidRPr="00242C24" w:rsidRDefault="00242C24" w:rsidP="00242C24">
      <w:pPr>
        <w:pStyle w:val="ListParagraph"/>
        <w:widowControl w:val="0"/>
        <w:numPr>
          <w:ilvl w:val="0"/>
          <w:numId w:val="12"/>
        </w:numPr>
        <w:tabs>
          <w:tab w:val="left" w:pos="761"/>
        </w:tabs>
        <w:autoSpaceDE w:val="0"/>
        <w:autoSpaceDN w:val="0"/>
        <w:spacing w:after="0" w:line="237" w:lineRule="auto"/>
        <w:ind w:right="102" w:hanging="267"/>
        <w:contextualSpacing w:val="0"/>
        <w:rPr>
          <w:rFonts w:ascii="Arial" w:hAnsi="Arial" w:cs="Arial"/>
          <w:sz w:val="18"/>
          <w:szCs w:val="18"/>
        </w:rPr>
      </w:pPr>
      <w:r w:rsidRPr="00242C24">
        <w:rPr>
          <w:rFonts w:ascii="Arial" w:hAnsi="Arial" w:cs="Arial"/>
          <w:sz w:val="18"/>
          <w:szCs w:val="18"/>
        </w:rPr>
        <w:t>Ensure that the work site complies with the requirements of the relevant Method Statement and instructions.</w:t>
      </w:r>
    </w:p>
    <w:p w14:paraId="3A269AD2" w14:textId="77777777" w:rsidR="00242C24" w:rsidRPr="00242C24" w:rsidRDefault="00242C24" w:rsidP="00242C24">
      <w:pPr>
        <w:pStyle w:val="ListParagraph"/>
        <w:widowControl w:val="0"/>
        <w:numPr>
          <w:ilvl w:val="0"/>
          <w:numId w:val="12"/>
        </w:numPr>
        <w:tabs>
          <w:tab w:val="left" w:pos="761"/>
        </w:tabs>
        <w:autoSpaceDE w:val="0"/>
        <w:autoSpaceDN w:val="0"/>
        <w:spacing w:after="0" w:line="237" w:lineRule="auto"/>
        <w:ind w:right="101" w:hanging="267"/>
        <w:contextualSpacing w:val="0"/>
        <w:rPr>
          <w:rFonts w:ascii="Arial" w:hAnsi="Arial" w:cs="Arial"/>
          <w:sz w:val="18"/>
          <w:szCs w:val="18"/>
        </w:rPr>
      </w:pPr>
      <w:r w:rsidRPr="00242C24">
        <w:rPr>
          <w:rFonts w:ascii="Arial" w:hAnsi="Arial" w:cs="Arial"/>
          <w:sz w:val="18"/>
          <w:szCs w:val="18"/>
        </w:rPr>
        <w:t>Ensure the work site is safe prior to commencement of works (for personnel, contractors, and members of the</w:t>
      </w:r>
      <w:r w:rsidRPr="00242C24">
        <w:rPr>
          <w:rFonts w:ascii="Arial" w:hAnsi="Arial" w:cs="Arial"/>
          <w:spacing w:val="-4"/>
          <w:sz w:val="18"/>
          <w:szCs w:val="18"/>
        </w:rPr>
        <w:t xml:space="preserve"> </w:t>
      </w:r>
      <w:r w:rsidRPr="00242C24">
        <w:rPr>
          <w:rFonts w:ascii="Arial" w:hAnsi="Arial" w:cs="Arial"/>
          <w:sz w:val="18"/>
          <w:szCs w:val="18"/>
        </w:rPr>
        <w:t>public).</w:t>
      </w:r>
    </w:p>
    <w:p w14:paraId="760E34B1" w14:textId="77777777" w:rsidR="00242C24" w:rsidRPr="00242C24" w:rsidRDefault="00242C24" w:rsidP="00242C24">
      <w:pPr>
        <w:pStyle w:val="ListParagraph"/>
        <w:widowControl w:val="0"/>
        <w:numPr>
          <w:ilvl w:val="0"/>
          <w:numId w:val="12"/>
        </w:numPr>
        <w:tabs>
          <w:tab w:val="left" w:pos="761"/>
        </w:tabs>
        <w:autoSpaceDE w:val="0"/>
        <w:autoSpaceDN w:val="0"/>
        <w:spacing w:after="0" w:line="228" w:lineRule="exact"/>
        <w:ind w:hanging="268"/>
        <w:contextualSpacing w:val="0"/>
        <w:rPr>
          <w:rFonts w:ascii="Arial" w:hAnsi="Arial" w:cs="Arial"/>
          <w:sz w:val="18"/>
          <w:szCs w:val="18"/>
        </w:rPr>
      </w:pPr>
      <w:r w:rsidRPr="00242C24">
        <w:rPr>
          <w:rFonts w:ascii="Arial" w:hAnsi="Arial" w:cs="Arial"/>
          <w:sz w:val="18"/>
          <w:szCs w:val="18"/>
        </w:rPr>
        <w:t>Ensure that the correct PPE is</w:t>
      </w:r>
      <w:r w:rsidRPr="00242C24">
        <w:rPr>
          <w:rFonts w:ascii="Arial" w:hAnsi="Arial" w:cs="Arial"/>
          <w:spacing w:val="-5"/>
          <w:sz w:val="18"/>
          <w:szCs w:val="18"/>
        </w:rPr>
        <w:t xml:space="preserve"> </w:t>
      </w:r>
      <w:r w:rsidRPr="00242C24">
        <w:rPr>
          <w:rFonts w:ascii="Arial" w:hAnsi="Arial" w:cs="Arial"/>
          <w:sz w:val="18"/>
          <w:szCs w:val="18"/>
        </w:rPr>
        <w:t>worn.</w:t>
      </w:r>
    </w:p>
    <w:p w14:paraId="1695E6A1" w14:textId="77777777" w:rsidR="00242C24" w:rsidRPr="00242C24" w:rsidRDefault="00242C24" w:rsidP="00242C24">
      <w:pPr>
        <w:pStyle w:val="BodyText"/>
        <w:spacing w:before="5" w:line="240" w:lineRule="auto"/>
        <w:ind w:left="0"/>
        <w:rPr>
          <w:sz w:val="18"/>
          <w:szCs w:val="18"/>
        </w:rPr>
      </w:pPr>
    </w:p>
    <w:p w14:paraId="474AB865" w14:textId="77777777" w:rsidR="00B9245F" w:rsidRPr="007D6310" w:rsidRDefault="00B9245F" w:rsidP="00B9245F">
      <w:pPr>
        <w:spacing w:after="0" w:line="240" w:lineRule="auto"/>
        <w:jc w:val="both"/>
        <w:rPr>
          <w:rFonts w:ascii="Arial" w:eastAsia="Times New Roman" w:hAnsi="Arial" w:cs="Arial"/>
          <w:b/>
          <w:bCs/>
        </w:rPr>
      </w:pPr>
      <w:r w:rsidRPr="007D6310">
        <w:rPr>
          <w:rFonts w:ascii="Arial" w:eastAsia="Times New Roman" w:hAnsi="Arial" w:cs="Arial"/>
          <w:b/>
          <w:bCs/>
        </w:rPr>
        <w:t>T</w:t>
      </w:r>
      <w:r>
        <w:rPr>
          <w:rFonts w:ascii="Arial" w:eastAsia="Times New Roman" w:hAnsi="Arial" w:cs="Arial"/>
          <w:b/>
          <w:bCs/>
        </w:rPr>
        <w:t>raining &amp; Competency</w:t>
      </w:r>
    </w:p>
    <w:p w14:paraId="7104DFA6" w14:textId="77777777" w:rsidR="00242C24" w:rsidRPr="00242C24" w:rsidRDefault="00242C24" w:rsidP="00242C24">
      <w:pPr>
        <w:pStyle w:val="BodyText"/>
        <w:spacing w:before="8" w:line="240" w:lineRule="auto"/>
        <w:ind w:left="0"/>
        <w:rPr>
          <w:b/>
          <w:sz w:val="18"/>
          <w:szCs w:val="18"/>
        </w:rPr>
      </w:pPr>
    </w:p>
    <w:p w14:paraId="4CE76725" w14:textId="1E24AC8C" w:rsidR="007D6310" w:rsidRPr="00AD514A" w:rsidRDefault="002F4E5F" w:rsidP="00AD514A">
      <w:pPr>
        <w:pStyle w:val="ListParagraph"/>
        <w:widowControl w:val="0"/>
        <w:numPr>
          <w:ilvl w:val="0"/>
          <w:numId w:val="12"/>
        </w:numPr>
        <w:tabs>
          <w:tab w:val="left" w:pos="761"/>
        </w:tabs>
        <w:autoSpaceDE w:val="0"/>
        <w:autoSpaceDN w:val="0"/>
        <w:spacing w:after="0" w:line="237" w:lineRule="auto"/>
        <w:ind w:right="101" w:hanging="267"/>
        <w:contextualSpacing w:val="0"/>
        <w:rPr>
          <w:rFonts w:ascii="Arial" w:hAnsi="Arial" w:cs="Arial"/>
          <w:sz w:val="18"/>
          <w:szCs w:val="18"/>
        </w:rPr>
      </w:pPr>
      <w:r>
        <w:rPr>
          <w:rFonts w:ascii="Arial" w:hAnsi="Arial" w:cs="Arial"/>
          <w:sz w:val="18"/>
          <w:szCs w:val="18"/>
        </w:rPr>
        <w:t>SSC</w:t>
      </w:r>
      <w:r w:rsidR="00AC2176" w:rsidRPr="00AD514A">
        <w:rPr>
          <w:rFonts w:ascii="Arial" w:hAnsi="Arial" w:cs="Arial"/>
          <w:sz w:val="18"/>
          <w:szCs w:val="18"/>
        </w:rPr>
        <w:t xml:space="preserve"> Induction</w:t>
      </w:r>
    </w:p>
    <w:p w14:paraId="18489527" w14:textId="509DF137" w:rsidR="00AC2176" w:rsidRDefault="00AD514A" w:rsidP="00AD514A">
      <w:pPr>
        <w:pStyle w:val="ListParagraph"/>
        <w:widowControl w:val="0"/>
        <w:numPr>
          <w:ilvl w:val="0"/>
          <w:numId w:val="12"/>
        </w:numPr>
        <w:tabs>
          <w:tab w:val="left" w:pos="761"/>
        </w:tabs>
        <w:autoSpaceDE w:val="0"/>
        <w:autoSpaceDN w:val="0"/>
        <w:spacing w:after="0" w:line="237" w:lineRule="auto"/>
        <w:ind w:right="101" w:hanging="267"/>
        <w:contextualSpacing w:val="0"/>
        <w:rPr>
          <w:rFonts w:ascii="Arial" w:hAnsi="Arial" w:cs="Arial"/>
          <w:sz w:val="18"/>
          <w:szCs w:val="18"/>
        </w:rPr>
      </w:pPr>
      <w:r w:rsidRPr="00AD514A">
        <w:rPr>
          <w:rFonts w:ascii="Arial" w:hAnsi="Arial" w:cs="Arial"/>
          <w:sz w:val="18"/>
          <w:szCs w:val="18"/>
        </w:rPr>
        <w:t>Counterbalance Lift Truck (often referred to as a forklift) operator license.</w:t>
      </w:r>
    </w:p>
    <w:p w14:paraId="11FEB4FC" w14:textId="4381A2BE" w:rsidR="007E24E7" w:rsidRPr="00AD514A" w:rsidRDefault="007E24E7" w:rsidP="00AD514A">
      <w:pPr>
        <w:pStyle w:val="ListParagraph"/>
        <w:widowControl w:val="0"/>
        <w:numPr>
          <w:ilvl w:val="0"/>
          <w:numId w:val="12"/>
        </w:numPr>
        <w:tabs>
          <w:tab w:val="left" w:pos="761"/>
        </w:tabs>
        <w:autoSpaceDE w:val="0"/>
        <w:autoSpaceDN w:val="0"/>
        <w:spacing w:after="0" w:line="237" w:lineRule="auto"/>
        <w:ind w:right="101" w:hanging="267"/>
        <w:contextualSpacing w:val="0"/>
        <w:rPr>
          <w:rFonts w:ascii="Arial" w:hAnsi="Arial" w:cs="Arial"/>
          <w:sz w:val="18"/>
          <w:szCs w:val="18"/>
        </w:rPr>
      </w:pPr>
      <w:r>
        <w:rPr>
          <w:rFonts w:ascii="Arial" w:hAnsi="Arial" w:cs="Arial"/>
          <w:sz w:val="18"/>
          <w:szCs w:val="18"/>
        </w:rPr>
        <w:t>Manual handling</w:t>
      </w:r>
    </w:p>
    <w:p w14:paraId="1B2AB1F6" w14:textId="77777777" w:rsidR="00242C24" w:rsidRPr="00242C24" w:rsidRDefault="00242C24" w:rsidP="00242C24">
      <w:pPr>
        <w:pStyle w:val="BodyText"/>
        <w:spacing w:before="4" w:line="240" w:lineRule="auto"/>
        <w:ind w:left="0"/>
        <w:rPr>
          <w:sz w:val="18"/>
          <w:szCs w:val="18"/>
        </w:rPr>
      </w:pPr>
    </w:p>
    <w:p w14:paraId="29EB12E1" w14:textId="77777777" w:rsidR="00E96C2C" w:rsidRPr="007D6310" w:rsidRDefault="00E96C2C" w:rsidP="00E96C2C">
      <w:pPr>
        <w:spacing w:after="0" w:line="240" w:lineRule="auto"/>
        <w:jc w:val="both"/>
        <w:rPr>
          <w:rFonts w:ascii="Arial" w:eastAsia="Times New Roman" w:hAnsi="Arial" w:cs="Arial"/>
          <w:b/>
          <w:bCs/>
        </w:rPr>
      </w:pPr>
      <w:r w:rsidRPr="007D6310">
        <w:rPr>
          <w:rFonts w:ascii="Arial" w:eastAsia="Times New Roman" w:hAnsi="Arial" w:cs="Arial"/>
          <w:b/>
          <w:bCs/>
        </w:rPr>
        <w:t>P</w:t>
      </w:r>
      <w:r>
        <w:rPr>
          <w:rFonts w:ascii="Arial" w:eastAsia="Times New Roman" w:hAnsi="Arial" w:cs="Arial"/>
          <w:b/>
          <w:bCs/>
        </w:rPr>
        <w:t xml:space="preserve">lant / Material / Equipment </w:t>
      </w:r>
    </w:p>
    <w:p w14:paraId="3F675D26" w14:textId="77777777" w:rsidR="00242C24" w:rsidRPr="00242C24" w:rsidRDefault="00242C24" w:rsidP="00242C24">
      <w:pPr>
        <w:pStyle w:val="BodyText"/>
        <w:spacing w:before="8" w:line="240" w:lineRule="auto"/>
        <w:ind w:left="0"/>
        <w:rPr>
          <w:b/>
          <w:sz w:val="18"/>
          <w:szCs w:val="18"/>
        </w:rPr>
      </w:pPr>
    </w:p>
    <w:p w14:paraId="0EBB784B" w14:textId="7394270B" w:rsidR="005E7348" w:rsidRPr="001118D9" w:rsidRDefault="00AD514A" w:rsidP="00AD514A">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1118D9">
        <w:rPr>
          <w:rFonts w:ascii="Arial" w:hAnsi="Arial" w:cs="Arial"/>
          <w:sz w:val="18"/>
          <w:szCs w:val="18"/>
        </w:rPr>
        <w:t xml:space="preserve">Forklift </w:t>
      </w:r>
    </w:p>
    <w:p w14:paraId="44F254D7" w14:textId="2CC87DAD" w:rsidR="00AD514A" w:rsidRDefault="001118D9" w:rsidP="00AD514A">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Pr>
          <w:rFonts w:ascii="Arial" w:hAnsi="Arial" w:cs="Arial"/>
          <w:sz w:val="18"/>
          <w:szCs w:val="18"/>
        </w:rPr>
        <w:t>Additional</w:t>
      </w:r>
      <w:r w:rsidR="00AD514A">
        <w:rPr>
          <w:rFonts w:ascii="Arial" w:hAnsi="Arial" w:cs="Arial"/>
          <w:sz w:val="18"/>
          <w:szCs w:val="18"/>
        </w:rPr>
        <w:t xml:space="preserve"> signage to demark pedestrian walkways</w:t>
      </w:r>
    </w:p>
    <w:p w14:paraId="29173C94" w14:textId="77777777" w:rsidR="005E7348" w:rsidRDefault="005E7348" w:rsidP="005E7348">
      <w:pPr>
        <w:widowControl w:val="0"/>
        <w:tabs>
          <w:tab w:val="left" w:pos="761"/>
        </w:tabs>
        <w:autoSpaceDE w:val="0"/>
        <w:autoSpaceDN w:val="0"/>
        <w:spacing w:after="0" w:line="231" w:lineRule="exact"/>
        <w:rPr>
          <w:rFonts w:ascii="Arial" w:hAnsi="Arial" w:cs="Arial"/>
          <w:sz w:val="18"/>
          <w:szCs w:val="18"/>
        </w:rPr>
      </w:pPr>
    </w:p>
    <w:p w14:paraId="56D4151A" w14:textId="77777777" w:rsidR="00406909" w:rsidRPr="00406909" w:rsidRDefault="00406909" w:rsidP="00406909">
      <w:pPr>
        <w:spacing w:after="0" w:line="240" w:lineRule="auto"/>
        <w:jc w:val="both"/>
        <w:rPr>
          <w:rFonts w:ascii="Arial" w:eastAsia="Times New Roman" w:hAnsi="Arial" w:cs="Arial"/>
          <w:b/>
          <w:bCs/>
        </w:rPr>
      </w:pPr>
      <w:r w:rsidRPr="00406909">
        <w:rPr>
          <w:rFonts w:ascii="Arial" w:eastAsia="Times New Roman" w:hAnsi="Arial" w:cs="Arial"/>
          <w:b/>
          <w:bCs/>
        </w:rPr>
        <w:t>PPE requirements:</w:t>
      </w:r>
    </w:p>
    <w:p w14:paraId="09C0109E" w14:textId="3C6255C3" w:rsidR="00AD514A" w:rsidRPr="001118D9" w:rsidRDefault="00AD514A" w:rsidP="00406909">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1118D9">
        <w:rPr>
          <w:rFonts w:ascii="Arial" w:hAnsi="Arial" w:cs="Arial"/>
          <w:sz w:val="18"/>
          <w:szCs w:val="18"/>
        </w:rPr>
        <w:t>Hi-</w:t>
      </w:r>
      <w:r w:rsidR="001118D9" w:rsidRPr="001118D9">
        <w:rPr>
          <w:rFonts w:ascii="Arial" w:hAnsi="Arial" w:cs="Arial"/>
          <w:sz w:val="18"/>
          <w:szCs w:val="18"/>
        </w:rPr>
        <w:t>visibility</w:t>
      </w:r>
      <w:r w:rsidRPr="001118D9">
        <w:rPr>
          <w:rFonts w:ascii="Arial" w:hAnsi="Arial" w:cs="Arial"/>
          <w:sz w:val="18"/>
          <w:szCs w:val="18"/>
        </w:rPr>
        <w:t xml:space="preserve"> clothing Class 3</w:t>
      </w:r>
    </w:p>
    <w:p w14:paraId="5A52A23F" w14:textId="77777777" w:rsidR="00406909" w:rsidRPr="001118D9" w:rsidRDefault="00406909" w:rsidP="00406909">
      <w:pPr>
        <w:pStyle w:val="ListParagraph"/>
        <w:widowControl w:val="0"/>
        <w:numPr>
          <w:ilvl w:val="0"/>
          <w:numId w:val="12"/>
        </w:numPr>
        <w:tabs>
          <w:tab w:val="left" w:pos="761"/>
        </w:tabs>
        <w:autoSpaceDE w:val="0"/>
        <w:autoSpaceDN w:val="0"/>
        <w:spacing w:after="0" w:line="229" w:lineRule="exact"/>
        <w:ind w:hanging="268"/>
        <w:contextualSpacing w:val="0"/>
        <w:rPr>
          <w:rFonts w:ascii="Arial" w:hAnsi="Arial" w:cs="Arial"/>
          <w:sz w:val="18"/>
          <w:szCs w:val="18"/>
        </w:rPr>
      </w:pPr>
      <w:r w:rsidRPr="001118D9">
        <w:rPr>
          <w:rFonts w:ascii="Arial" w:hAnsi="Arial" w:cs="Arial"/>
          <w:sz w:val="18"/>
          <w:szCs w:val="18"/>
        </w:rPr>
        <w:t>Safety boots (not shoes or rigger boots).</w:t>
      </w:r>
    </w:p>
    <w:p w14:paraId="53E2A77C" w14:textId="77777777" w:rsidR="005E7348" w:rsidRPr="005E7348" w:rsidRDefault="005E7348" w:rsidP="005E7348">
      <w:pPr>
        <w:widowControl w:val="0"/>
        <w:tabs>
          <w:tab w:val="left" w:pos="761"/>
        </w:tabs>
        <w:autoSpaceDE w:val="0"/>
        <w:autoSpaceDN w:val="0"/>
        <w:spacing w:after="0" w:line="231" w:lineRule="exact"/>
        <w:rPr>
          <w:rFonts w:ascii="Arial" w:hAnsi="Arial" w:cs="Arial"/>
          <w:sz w:val="18"/>
          <w:szCs w:val="18"/>
        </w:rPr>
      </w:pPr>
    </w:p>
    <w:p w14:paraId="2D3BB71A" w14:textId="77777777" w:rsidR="00700A0D" w:rsidRDefault="00700A0D" w:rsidP="008D6C9D">
      <w:pPr>
        <w:spacing w:after="0" w:line="240" w:lineRule="auto"/>
        <w:jc w:val="both"/>
        <w:rPr>
          <w:rFonts w:ascii="Arial" w:eastAsia="Times New Roman" w:hAnsi="Arial" w:cs="Arial"/>
          <w:bCs/>
          <w:sz w:val="18"/>
          <w:szCs w:val="18"/>
        </w:rPr>
      </w:pPr>
    </w:p>
    <w:p w14:paraId="0CCC3EEE" w14:textId="77777777" w:rsidR="00C46492" w:rsidRPr="00C46492" w:rsidRDefault="00C46492" w:rsidP="00C46492">
      <w:pPr>
        <w:spacing w:after="0" w:line="240" w:lineRule="auto"/>
        <w:jc w:val="both"/>
        <w:rPr>
          <w:rFonts w:ascii="Arial" w:eastAsia="Times New Roman" w:hAnsi="Arial" w:cs="Arial"/>
          <w:b/>
          <w:bCs/>
        </w:rPr>
      </w:pPr>
      <w:r w:rsidRPr="00C46492">
        <w:rPr>
          <w:rFonts w:ascii="Arial" w:eastAsia="Times New Roman" w:hAnsi="Arial" w:cs="Arial"/>
          <w:b/>
          <w:bCs/>
        </w:rPr>
        <w:t xml:space="preserve">Emergency Procedures </w:t>
      </w:r>
    </w:p>
    <w:p w14:paraId="28C54C65" w14:textId="77777777" w:rsidR="003C39A1" w:rsidRPr="00E013E7" w:rsidRDefault="003C39A1" w:rsidP="008D1809">
      <w:pPr>
        <w:pStyle w:val="ListParagraph"/>
        <w:widowControl w:val="0"/>
        <w:numPr>
          <w:ilvl w:val="0"/>
          <w:numId w:val="13"/>
        </w:numPr>
        <w:tabs>
          <w:tab w:val="left" w:pos="761"/>
        </w:tabs>
        <w:autoSpaceDE w:val="0"/>
        <w:autoSpaceDN w:val="0"/>
        <w:spacing w:after="0" w:line="229" w:lineRule="exact"/>
        <w:rPr>
          <w:rFonts w:ascii="Arial" w:hAnsi="Arial" w:cs="Arial"/>
          <w:sz w:val="18"/>
          <w:szCs w:val="18"/>
        </w:rPr>
      </w:pPr>
      <w:r w:rsidRPr="00E013E7">
        <w:rPr>
          <w:rFonts w:ascii="Arial" w:hAnsi="Arial" w:cs="Arial"/>
          <w:sz w:val="18"/>
          <w:szCs w:val="18"/>
        </w:rPr>
        <w:t>In the event of any accidents/incidents which require emergency attention, phone ‘999’ immediately.</w:t>
      </w:r>
    </w:p>
    <w:p w14:paraId="341095AF" w14:textId="77777777" w:rsidR="003C39A1" w:rsidRPr="00E013E7" w:rsidRDefault="003C39A1" w:rsidP="008D1809">
      <w:pPr>
        <w:pStyle w:val="ListParagraph"/>
        <w:widowControl w:val="0"/>
        <w:numPr>
          <w:ilvl w:val="0"/>
          <w:numId w:val="13"/>
        </w:numPr>
        <w:tabs>
          <w:tab w:val="left" w:pos="761"/>
        </w:tabs>
        <w:autoSpaceDE w:val="0"/>
        <w:autoSpaceDN w:val="0"/>
        <w:spacing w:after="0" w:line="229" w:lineRule="exact"/>
        <w:rPr>
          <w:rFonts w:ascii="Arial" w:hAnsi="Arial" w:cs="Arial"/>
          <w:sz w:val="18"/>
          <w:szCs w:val="18"/>
        </w:rPr>
      </w:pPr>
      <w:r w:rsidRPr="00E013E7">
        <w:rPr>
          <w:rFonts w:ascii="Arial" w:hAnsi="Arial" w:cs="Arial"/>
          <w:sz w:val="18"/>
          <w:szCs w:val="18"/>
        </w:rPr>
        <w:t>Any smell of gas, or gas pipe damage, must be reported to ‘0800 111 999’ immediately.</w:t>
      </w:r>
    </w:p>
    <w:p w14:paraId="7B4B2FFD" w14:textId="77777777" w:rsidR="003C39A1" w:rsidRPr="00E013E7" w:rsidRDefault="003C39A1" w:rsidP="008D1809">
      <w:pPr>
        <w:pStyle w:val="ListParagraph"/>
        <w:widowControl w:val="0"/>
        <w:numPr>
          <w:ilvl w:val="0"/>
          <w:numId w:val="13"/>
        </w:numPr>
        <w:tabs>
          <w:tab w:val="left" w:pos="761"/>
        </w:tabs>
        <w:autoSpaceDE w:val="0"/>
        <w:autoSpaceDN w:val="0"/>
        <w:spacing w:after="0" w:line="229" w:lineRule="exact"/>
        <w:rPr>
          <w:rFonts w:ascii="Arial" w:hAnsi="Arial" w:cs="Arial"/>
          <w:sz w:val="18"/>
          <w:szCs w:val="18"/>
        </w:rPr>
      </w:pPr>
      <w:r w:rsidRPr="00E013E7">
        <w:rPr>
          <w:rFonts w:ascii="Arial" w:hAnsi="Arial" w:cs="Arial"/>
          <w:sz w:val="18"/>
          <w:szCs w:val="18"/>
        </w:rPr>
        <w:t>All accidents/incidents must be reported to your Supervisor/Line Manager at the earliest opportunity.</w:t>
      </w:r>
    </w:p>
    <w:p w14:paraId="0E7CFFD0" w14:textId="77777777" w:rsidR="003C39A1" w:rsidRPr="00E013E7" w:rsidRDefault="003C39A1" w:rsidP="008D1809">
      <w:pPr>
        <w:pStyle w:val="ListParagraph"/>
        <w:widowControl w:val="0"/>
        <w:numPr>
          <w:ilvl w:val="0"/>
          <w:numId w:val="13"/>
        </w:numPr>
        <w:tabs>
          <w:tab w:val="left" w:pos="761"/>
        </w:tabs>
        <w:autoSpaceDE w:val="0"/>
        <w:autoSpaceDN w:val="0"/>
        <w:spacing w:after="0" w:line="229" w:lineRule="exact"/>
        <w:rPr>
          <w:rFonts w:ascii="Arial" w:hAnsi="Arial" w:cs="Arial"/>
          <w:sz w:val="18"/>
          <w:szCs w:val="18"/>
        </w:rPr>
      </w:pPr>
      <w:r w:rsidRPr="00E013E7">
        <w:rPr>
          <w:rFonts w:ascii="Arial" w:hAnsi="Arial" w:cs="Arial"/>
          <w:sz w:val="18"/>
          <w:szCs w:val="18"/>
        </w:rPr>
        <w:t>All incidents must be reported.</w:t>
      </w:r>
    </w:p>
    <w:p w14:paraId="6C6E8EA0" w14:textId="77777777" w:rsidR="003C39A1" w:rsidRPr="00E013E7" w:rsidRDefault="003C39A1" w:rsidP="008D1809">
      <w:pPr>
        <w:pStyle w:val="ListParagraph"/>
        <w:widowControl w:val="0"/>
        <w:numPr>
          <w:ilvl w:val="0"/>
          <w:numId w:val="13"/>
        </w:numPr>
        <w:tabs>
          <w:tab w:val="left" w:pos="761"/>
        </w:tabs>
        <w:autoSpaceDE w:val="0"/>
        <w:autoSpaceDN w:val="0"/>
        <w:spacing w:after="0" w:line="229" w:lineRule="exact"/>
        <w:rPr>
          <w:rFonts w:ascii="Arial" w:hAnsi="Arial" w:cs="Arial"/>
          <w:sz w:val="18"/>
          <w:szCs w:val="18"/>
        </w:rPr>
      </w:pPr>
      <w:r w:rsidRPr="00E013E7">
        <w:rPr>
          <w:rFonts w:ascii="Arial" w:hAnsi="Arial" w:cs="Arial"/>
          <w:sz w:val="18"/>
          <w:szCs w:val="18"/>
        </w:rPr>
        <w:t>The Supervisor will be the main point of contact during any accident/incident.</w:t>
      </w:r>
    </w:p>
    <w:p w14:paraId="68627593" w14:textId="41190AE1" w:rsidR="003C39A1" w:rsidRPr="00E013E7" w:rsidRDefault="003C39A1" w:rsidP="008D1809">
      <w:pPr>
        <w:pStyle w:val="ListParagraph"/>
        <w:widowControl w:val="0"/>
        <w:numPr>
          <w:ilvl w:val="0"/>
          <w:numId w:val="13"/>
        </w:numPr>
        <w:tabs>
          <w:tab w:val="left" w:pos="761"/>
        </w:tabs>
        <w:autoSpaceDE w:val="0"/>
        <w:autoSpaceDN w:val="0"/>
        <w:spacing w:after="0" w:line="229" w:lineRule="exact"/>
        <w:rPr>
          <w:rFonts w:ascii="Arial" w:hAnsi="Arial" w:cs="Arial"/>
          <w:sz w:val="18"/>
          <w:szCs w:val="18"/>
        </w:rPr>
      </w:pPr>
      <w:r w:rsidRPr="00E013E7">
        <w:rPr>
          <w:rFonts w:ascii="Arial" w:hAnsi="Arial" w:cs="Arial"/>
          <w:sz w:val="18"/>
          <w:szCs w:val="18"/>
        </w:rPr>
        <w:t xml:space="preserve">The </w:t>
      </w:r>
      <w:r w:rsidR="008D1809" w:rsidRPr="00E013E7">
        <w:rPr>
          <w:rFonts w:ascii="Arial" w:hAnsi="Arial" w:cs="Arial"/>
          <w:sz w:val="18"/>
          <w:szCs w:val="18"/>
        </w:rPr>
        <w:t>H&amp;S</w:t>
      </w:r>
      <w:r w:rsidRPr="00E013E7">
        <w:rPr>
          <w:rFonts w:ascii="Arial" w:hAnsi="Arial" w:cs="Arial"/>
          <w:sz w:val="18"/>
          <w:szCs w:val="18"/>
        </w:rPr>
        <w:t xml:space="preserve"> team will be kept informed of all accidents/incidents</w:t>
      </w:r>
      <w:r w:rsidR="008D1809" w:rsidRPr="00E013E7">
        <w:rPr>
          <w:rFonts w:ascii="Arial" w:hAnsi="Arial" w:cs="Arial"/>
          <w:sz w:val="18"/>
          <w:szCs w:val="18"/>
        </w:rPr>
        <w:t xml:space="preserve"> and will report within 2 hours.</w:t>
      </w:r>
    </w:p>
    <w:p w14:paraId="648F7D03" w14:textId="390F261D" w:rsidR="008D1809" w:rsidRPr="00E013E7" w:rsidRDefault="003C39A1" w:rsidP="00FF5735">
      <w:pPr>
        <w:pStyle w:val="ListParagraph"/>
        <w:widowControl w:val="0"/>
        <w:numPr>
          <w:ilvl w:val="0"/>
          <w:numId w:val="13"/>
        </w:numPr>
        <w:tabs>
          <w:tab w:val="left" w:pos="761"/>
        </w:tabs>
        <w:autoSpaceDE w:val="0"/>
        <w:autoSpaceDN w:val="0"/>
        <w:spacing w:after="0" w:line="240" w:lineRule="auto"/>
        <w:rPr>
          <w:rFonts w:ascii="Arial" w:eastAsia="Times New Roman" w:hAnsi="Arial" w:cs="Arial"/>
          <w:b/>
          <w:bCs/>
          <w:sz w:val="18"/>
          <w:szCs w:val="18"/>
        </w:rPr>
      </w:pPr>
      <w:r w:rsidRPr="00E013E7">
        <w:rPr>
          <w:rFonts w:ascii="Arial" w:hAnsi="Arial" w:cs="Arial"/>
          <w:sz w:val="18"/>
          <w:szCs w:val="18"/>
        </w:rPr>
        <w:t>A first aid kit will be available</w:t>
      </w:r>
      <w:r w:rsidR="00ED6029" w:rsidRPr="00E013E7">
        <w:rPr>
          <w:rFonts w:ascii="Arial" w:hAnsi="Arial" w:cs="Arial"/>
          <w:sz w:val="18"/>
          <w:szCs w:val="18"/>
        </w:rPr>
        <w:t xml:space="preserve"> in </w:t>
      </w:r>
      <w:r w:rsidR="001118D9" w:rsidRPr="00E013E7">
        <w:rPr>
          <w:rFonts w:ascii="Arial" w:hAnsi="Arial" w:cs="Arial"/>
          <w:sz w:val="18"/>
          <w:szCs w:val="18"/>
        </w:rPr>
        <w:t xml:space="preserve">site offices </w:t>
      </w:r>
      <w:r w:rsidR="00ED6029" w:rsidRPr="00E013E7">
        <w:rPr>
          <w:rFonts w:ascii="Arial" w:hAnsi="Arial" w:cs="Arial"/>
          <w:sz w:val="18"/>
          <w:szCs w:val="18"/>
        </w:rPr>
        <w:t>work vehicle</w:t>
      </w:r>
      <w:r w:rsidR="00E013E7" w:rsidRPr="00E013E7">
        <w:rPr>
          <w:rFonts w:ascii="Arial" w:hAnsi="Arial" w:cs="Arial"/>
          <w:sz w:val="18"/>
          <w:szCs w:val="18"/>
        </w:rPr>
        <w:t>.</w:t>
      </w:r>
    </w:p>
    <w:p w14:paraId="436A2E01" w14:textId="77777777" w:rsidR="001118D9" w:rsidRPr="001118D9" w:rsidRDefault="001118D9" w:rsidP="001118D9">
      <w:pPr>
        <w:widowControl w:val="0"/>
        <w:tabs>
          <w:tab w:val="left" w:pos="761"/>
        </w:tabs>
        <w:autoSpaceDE w:val="0"/>
        <w:autoSpaceDN w:val="0"/>
        <w:spacing w:after="0" w:line="240" w:lineRule="auto"/>
        <w:rPr>
          <w:rFonts w:ascii="Arial" w:eastAsia="Times New Roman" w:hAnsi="Arial" w:cs="Arial"/>
          <w:b/>
          <w:bCs/>
        </w:rPr>
      </w:pPr>
    </w:p>
    <w:p w14:paraId="1A1B4506" w14:textId="42FC4FD5" w:rsidR="008D1809" w:rsidRPr="008D1809" w:rsidRDefault="008D1809" w:rsidP="008D1809">
      <w:pPr>
        <w:spacing w:after="0" w:line="240" w:lineRule="auto"/>
        <w:rPr>
          <w:rFonts w:ascii="Arial" w:eastAsia="Arial" w:hAnsi="Arial" w:cs="Arial"/>
          <w:sz w:val="18"/>
          <w:szCs w:val="18"/>
          <w:lang w:val="en-US"/>
        </w:rPr>
      </w:pPr>
      <w:r w:rsidRPr="008D1809">
        <w:rPr>
          <w:rFonts w:ascii="Arial" w:eastAsia="Times New Roman" w:hAnsi="Arial" w:cs="Arial"/>
          <w:b/>
          <w:bCs/>
        </w:rPr>
        <w:t xml:space="preserve">Maintenance, examination and testing of equipment: </w:t>
      </w:r>
      <w:r w:rsidRPr="008D1809">
        <w:rPr>
          <w:rFonts w:ascii="Arial" w:eastAsia="Arial" w:hAnsi="Arial" w:cs="Arial"/>
          <w:sz w:val="18"/>
          <w:szCs w:val="18"/>
          <w:lang w:val="en-US"/>
        </w:rPr>
        <w:t>All statutory inspections, test and maintenance records will be maintained in accordance with the appropriate regulations and procedures.</w:t>
      </w:r>
    </w:p>
    <w:p w14:paraId="5C3C6976" w14:textId="77777777" w:rsidR="008D1809" w:rsidRDefault="008D1809" w:rsidP="008D1809">
      <w:pPr>
        <w:widowControl w:val="0"/>
        <w:tabs>
          <w:tab w:val="left" w:pos="761"/>
        </w:tabs>
        <w:autoSpaceDE w:val="0"/>
        <w:autoSpaceDN w:val="0"/>
        <w:spacing w:after="0" w:line="229" w:lineRule="exact"/>
        <w:rPr>
          <w:rFonts w:ascii="Arial" w:hAnsi="Arial" w:cs="Arial"/>
          <w:sz w:val="18"/>
          <w:szCs w:val="18"/>
        </w:rPr>
      </w:pPr>
    </w:p>
    <w:p w14:paraId="18C77F39" w14:textId="669108A0" w:rsidR="009E4902" w:rsidRPr="001118D9" w:rsidRDefault="009E4902" w:rsidP="001118D9">
      <w:pPr>
        <w:widowControl w:val="0"/>
        <w:tabs>
          <w:tab w:val="left" w:pos="761"/>
        </w:tabs>
        <w:autoSpaceDE w:val="0"/>
        <w:autoSpaceDN w:val="0"/>
        <w:spacing w:after="0" w:line="229" w:lineRule="exact"/>
        <w:rPr>
          <w:rFonts w:ascii="Arial" w:hAnsi="Arial" w:cs="Arial"/>
          <w:sz w:val="18"/>
          <w:szCs w:val="18"/>
        </w:rPr>
      </w:pPr>
    </w:p>
    <w:p w14:paraId="38687E1B" w14:textId="77777777" w:rsidR="009E4902" w:rsidRDefault="009E4902" w:rsidP="009E4902">
      <w:pPr>
        <w:pStyle w:val="BodyText"/>
        <w:spacing w:before="6"/>
        <w:rPr>
          <w:rFonts w:ascii="Tahoma"/>
          <w:sz w:val="17"/>
        </w:rPr>
      </w:pPr>
    </w:p>
    <w:p w14:paraId="24458682" w14:textId="1C2499C9" w:rsidR="009E4902" w:rsidRPr="008D1809" w:rsidRDefault="009E4902" w:rsidP="008D1809">
      <w:pPr>
        <w:widowControl w:val="0"/>
        <w:tabs>
          <w:tab w:val="left" w:pos="761"/>
        </w:tabs>
        <w:autoSpaceDE w:val="0"/>
        <w:autoSpaceDN w:val="0"/>
        <w:spacing w:after="0" w:line="229" w:lineRule="exact"/>
        <w:rPr>
          <w:rFonts w:ascii="Arial" w:hAnsi="Arial" w:cs="Arial"/>
          <w:sz w:val="18"/>
          <w:szCs w:val="18"/>
        </w:rPr>
        <w:sectPr w:rsidR="009E4902" w:rsidRPr="008D1809" w:rsidSect="008F4F09">
          <w:headerReference w:type="default" r:id="rId11"/>
          <w:footerReference w:type="default" r:id="rId12"/>
          <w:pgSz w:w="12240" w:h="15840"/>
          <w:pgMar w:top="1440" w:right="1440" w:bottom="1440" w:left="1440" w:header="215" w:footer="679" w:gutter="0"/>
          <w:cols w:space="720"/>
          <w:docGrid w:linePitch="299"/>
        </w:sectPr>
      </w:pPr>
    </w:p>
    <w:p w14:paraId="747F827D" w14:textId="77777777" w:rsidR="005B5B6C" w:rsidRDefault="005B5B6C" w:rsidP="008D6C9D">
      <w:pPr>
        <w:spacing w:after="0" w:line="240" w:lineRule="auto"/>
        <w:jc w:val="both"/>
        <w:rPr>
          <w:rFonts w:ascii="Arial" w:eastAsia="Times New Roman" w:hAnsi="Arial" w:cs="Arial"/>
          <w:b/>
          <w:bCs/>
        </w:rPr>
      </w:pPr>
    </w:p>
    <w:p w14:paraId="4E103B97" w14:textId="0E3DD0CA" w:rsidR="00AB7049" w:rsidRDefault="0034216F" w:rsidP="008D6C9D">
      <w:pPr>
        <w:spacing w:after="0" w:line="240" w:lineRule="auto"/>
        <w:jc w:val="both"/>
        <w:rPr>
          <w:rFonts w:ascii="Arial" w:eastAsia="Times New Roman" w:hAnsi="Arial" w:cs="Arial"/>
          <w:b/>
          <w:bCs/>
        </w:rPr>
      </w:pPr>
      <w:r>
        <w:rPr>
          <w:rFonts w:ascii="Arial" w:eastAsia="Times New Roman" w:hAnsi="Arial" w:cs="Arial"/>
          <w:b/>
          <w:bCs/>
        </w:rPr>
        <w:t>Risk Assessment</w:t>
      </w:r>
    </w:p>
    <w:p w14:paraId="6C2586EA" w14:textId="77777777" w:rsidR="008D6C9D" w:rsidRPr="008D6C9D" w:rsidRDefault="008D6C9D" w:rsidP="008D6C9D">
      <w:pPr>
        <w:spacing w:after="0" w:line="240" w:lineRule="auto"/>
        <w:jc w:val="both"/>
        <w:rPr>
          <w:rFonts w:ascii="Arial" w:eastAsia="Times New Roman" w:hAnsi="Arial" w:cs="Arial"/>
          <w:sz w:val="18"/>
          <w:szCs w:val="18"/>
        </w:rPr>
      </w:pPr>
    </w:p>
    <w:p w14:paraId="76B5B8C3" w14:textId="77777777" w:rsidR="008D6C9D" w:rsidRPr="008D6C9D" w:rsidRDefault="008D6C9D" w:rsidP="008D6C9D">
      <w:pPr>
        <w:spacing w:after="0" w:line="240" w:lineRule="auto"/>
        <w:jc w:val="both"/>
        <w:rPr>
          <w:rFonts w:ascii="Arial" w:eastAsia="Times New Roman" w:hAnsi="Arial" w:cs="Arial"/>
          <w:sz w:val="18"/>
          <w:szCs w:val="18"/>
        </w:rPr>
      </w:pPr>
    </w:p>
    <w:tbl>
      <w:tblPr>
        <w:tblW w:w="1004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425"/>
        <w:gridCol w:w="425"/>
        <w:gridCol w:w="426"/>
        <w:gridCol w:w="4596"/>
        <w:gridCol w:w="360"/>
        <w:gridCol w:w="360"/>
        <w:gridCol w:w="450"/>
        <w:gridCol w:w="1463"/>
      </w:tblGrid>
      <w:tr w:rsidR="008D6C9D" w:rsidRPr="00587BCC" w14:paraId="440B21A9" w14:textId="77777777" w:rsidTr="00BE7C4F">
        <w:trPr>
          <w:tblHeader/>
        </w:trPr>
        <w:tc>
          <w:tcPr>
            <w:tcW w:w="1538" w:type="dxa"/>
            <w:vMerge w:val="restart"/>
            <w:shd w:val="clear" w:color="auto" w:fill="D9D9D9"/>
          </w:tcPr>
          <w:p w14:paraId="347E177D" w14:textId="77777777" w:rsidR="008D6C9D" w:rsidRPr="00587BCC" w:rsidRDefault="008D6C9D" w:rsidP="00AC793C">
            <w:pPr>
              <w:spacing w:after="0" w:line="240" w:lineRule="auto"/>
              <w:rPr>
                <w:rFonts w:ascii="Arial" w:eastAsia="Times New Roman" w:hAnsi="Arial" w:cs="Arial"/>
                <w:b/>
                <w:sz w:val="18"/>
                <w:szCs w:val="18"/>
              </w:rPr>
            </w:pPr>
            <w:r w:rsidRPr="00587BCC">
              <w:rPr>
                <w:rFonts w:ascii="Arial" w:eastAsia="Times New Roman" w:hAnsi="Arial" w:cs="Arial"/>
                <w:b/>
                <w:sz w:val="18"/>
                <w:szCs w:val="18"/>
              </w:rPr>
              <w:t>Hazard</w:t>
            </w:r>
          </w:p>
        </w:tc>
        <w:tc>
          <w:tcPr>
            <w:tcW w:w="1276" w:type="dxa"/>
            <w:gridSpan w:val="3"/>
            <w:tcBorders>
              <w:bottom w:val="single" w:sz="4" w:space="0" w:color="auto"/>
            </w:tcBorders>
            <w:shd w:val="clear" w:color="auto" w:fill="D9D9D9"/>
          </w:tcPr>
          <w:p w14:paraId="6457D99E"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Pre-Control Risk</w:t>
            </w:r>
          </w:p>
        </w:tc>
        <w:tc>
          <w:tcPr>
            <w:tcW w:w="4596" w:type="dxa"/>
            <w:vMerge w:val="restart"/>
            <w:shd w:val="clear" w:color="auto" w:fill="D9D9D9"/>
          </w:tcPr>
          <w:p w14:paraId="19447FFB"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Controls</w:t>
            </w:r>
          </w:p>
        </w:tc>
        <w:tc>
          <w:tcPr>
            <w:tcW w:w="1170" w:type="dxa"/>
            <w:gridSpan w:val="3"/>
            <w:tcBorders>
              <w:bottom w:val="single" w:sz="4" w:space="0" w:color="auto"/>
            </w:tcBorders>
            <w:shd w:val="clear" w:color="auto" w:fill="D9D9D9"/>
          </w:tcPr>
          <w:p w14:paraId="73EE8424"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Post-Control Risk</w:t>
            </w:r>
          </w:p>
        </w:tc>
        <w:tc>
          <w:tcPr>
            <w:tcW w:w="1463" w:type="dxa"/>
            <w:vMerge w:val="restart"/>
            <w:shd w:val="clear" w:color="auto" w:fill="D9D9D9"/>
          </w:tcPr>
          <w:p w14:paraId="20504F9E"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Responsibility</w:t>
            </w:r>
          </w:p>
        </w:tc>
      </w:tr>
      <w:tr w:rsidR="008D6C9D" w:rsidRPr="00587BCC" w14:paraId="2E03B7C4" w14:textId="77777777" w:rsidTr="00BE7C4F">
        <w:trPr>
          <w:tblHeader/>
        </w:trPr>
        <w:tc>
          <w:tcPr>
            <w:tcW w:w="1538" w:type="dxa"/>
            <w:vMerge/>
          </w:tcPr>
          <w:p w14:paraId="7A17323F" w14:textId="77777777" w:rsidR="008D6C9D" w:rsidRPr="00587BCC" w:rsidRDefault="008D6C9D" w:rsidP="00AC793C">
            <w:pPr>
              <w:spacing w:after="0" w:line="240" w:lineRule="auto"/>
              <w:rPr>
                <w:rFonts w:ascii="Arial" w:eastAsia="Times New Roman" w:hAnsi="Arial" w:cs="Arial"/>
                <w:b/>
                <w:sz w:val="18"/>
                <w:szCs w:val="18"/>
              </w:rPr>
            </w:pPr>
          </w:p>
        </w:tc>
        <w:tc>
          <w:tcPr>
            <w:tcW w:w="425" w:type="dxa"/>
            <w:shd w:val="clear" w:color="auto" w:fill="D9D9D9"/>
          </w:tcPr>
          <w:p w14:paraId="66EFA3A1"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L</w:t>
            </w:r>
          </w:p>
        </w:tc>
        <w:tc>
          <w:tcPr>
            <w:tcW w:w="425" w:type="dxa"/>
            <w:shd w:val="clear" w:color="auto" w:fill="D9D9D9"/>
          </w:tcPr>
          <w:p w14:paraId="1265445D"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S</w:t>
            </w:r>
          </w:p>
        </w:tc>
        <w:tc>
          <w:tcPr>
            <w:tcW w:w="426" w:type="dxa"/>
            <w:tcBorders>
              <w:bottom w:val="single" w:sz="4" w:space="0" w:color="auto"/>
            </w:tcBorders>
            <w:shd w:val="clear" w:color="auto" w:fill="D9D9D9"/>
          </w:tcPr>
          <w:p w14:paraId="51FC5457"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R</w:t>
            </w:r>
          </w:p>
        </w:tc>
        <w:tc>
          <w:tcPr>
            <w:tcW w:w="4596" w:type="dxa"/>
            <w:vMerge/>
          </w:tcPr>
          <w:p w14:paraId="583C5C0E" w14:textId="77777777" w:rsidR="008D6C9D" w:rsidRPr="00587BCC" w:rsidRDefault="008D6C9D" w:rsidP="008D6C9D">
            <w:pPr>
              <w:spacing w:after="0" w:line="240" w:lineRule="auto"/>
              <w:jc w:val="center"/>
              <w:rPr>
                <w:rFonts w:ascii="Arial" w:eastAsia="Times New Roman" w:hAnsi="Arial" w:cs="Arial"/>
                <w:b/>
                <w:sz w:val="18"/>
                <w:szCs w:val="18"/>
              </w:rPr>
            </w:pPr>
          </w:p>
        </w:tc>
        <w:tc>
          <w:tcPr>
            <w:tcW w:w="360" w:type="dxa"/>
            <w:shd w:val="clear" w:color="auto" w:fill="D9D9D9"/>
          </w:tcPr>
          <w:p w14:paraId="1EA465BF"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L</w:t>
            </w:r>
          </w:p>
        </w:tc>
        <w:tc>
          <w:tcPr>
            <w:tcW w:w="360" w:type="dxa"/>
            <w:shd w:val="clear" w:color="auto" w:fill="D9D9D9"/>
          </w:tcPr>
          <w:p w14:paraId="23E01001"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S</w:t>
            </w:r>
          </w:p>
        </w:tc>
        <w:tc>
          <w:tcPr>
            <w:tcW w:w="450" w:type="dxa"/>
            <w:tcBorders>
              <w:bottom w:val="single" w:sz="4" w:space="0" w:color="auto"/>
            </w:tcBorders>
            <w:shd w:val="clear" w:color="auto" w:fill="D9D9D9"/>
          </w:tcPr>
          <w:p w14:paraId="65D2B201" w14:textId="77777777" w:rsidR="008D6C9D" w:rsidRPr="00587BCC" w:rsidRDefault="008D6C9D" w:rsidP="008D6C9D">
            <w:pPr>
              <w:spacing w:after="0" w:line="240" w:lineRule="auto"/>
              <w:jc w:val="center"/>
              <w:rPr>
                <w:rFonts w:ascii="Arial" w:eastAsia="Times New Roman" w:hAnsi="Arial" w:cs="Arial"/>
                <w:b/>
                <w:sz w:val="18"/>
                <w:szCs w:val="18"/>
              </w:rPr>
            </w:pPr>
            <w:r w:rsidRPr="00587BCC">
              <w:rPr>
                <w:rFonts w:ascii="Arial" w:eastAsia="Times New Roman" w:hAnsi="Arial" w:cs="Arial"/>
                <w:b/>
                <w:sz w:val="18"/>
                <w:szCs w:val="18"/>
              </w:rPr>
              <w:t>R</w:t>
            </w:r>
          </w:p>
        </w:tc>
        <w:tc>
          <w:tcPr>
            <w:tcW w:w="1463" w:type="dxa"/>
            <w:vMerge/>
          </w:tcPr>
          <w:p w14:paraId="5F03C0AE" w14:textId="77777777" w:rsidR="008D6C9D" w:rsidRPr="00587BCC" w:rsidRDefault="008D6C9D" w:rsidP="008D6C9D">
            <w:pPr>
              <w:spacing w:after="0" w:line="240" w:lineRule="auto"/>
              <w:jc w:val="center"/>
              <w:rPr>
                <w:rFonts w:ascii="Arial" w:eastAsia="Times New Roman" w:hAnsi="Arial" w:cs="Arial"/>
                <w:b/>
                <w:sz w:val="18"/>
                <w:szCs w:val="18"/>
              </w:rPr>
            </w:pPr>
          </w:p>
        </w:tc>
      </w:tr>
      <w:tr w:rsidR="000F4CB4" w:rsidRPr="00587BCC" w14:paraId="667E381C" w14:textId="77777777" w:rsidTr="00C47774">
        <w:trPr>
          <w:trHeight w:val="1769"/>
        </w:trPr>
        <w:tc>
          <w:tcPr>
            <w:tcW w:w="1538" w:type="dxa"/>
            <w:vAlign w:val="center"/>
          </w:tcPr>
          <w:p w14:paraId="3CF3DEA4" w14:textId="6649B0F8" w:rsidR="000F4CB4" w:rsidRPr="00587BCC" w:rsidRDefault="000F4CB4" w:rsidP="000F4CB4">
            <w:pPr>
              <w:spacing w:after="0" w:line="240" w:lineRule="auto"/>
              <w:rPr>
                <w:rFonts w:ascii="Arial" w:eastAsia="Times New Roman" w:hAnsi="Arial" w:cs="Arial"/>
                <w:sz w:val="18"/>
                <w:szCs w:val="18"/>
                <w:highlight w:val="yellow"/>
              </w:rPr>
            </w:pPr>
            <w:r w:rsidRPr="00587BCC">
              <w:rPr>
                <w:rFonts w:ascii="Arial" w:hAnsi="Arial" w:cs="Arial"/>
                <w:sz w:val="18"/>
                <w:szCs w:val="18"/>
              </w:rPr>
              <w:t>Untrained and inexperienced staff gaining access to the forklift truck</w:t>
            </w:r>
          </w:p>
        </w:tc>
        <w:tc>
          <w:tcPr>
            <w:tcW w:w="425" w:type="dxa"/>
            <w:vAlign w:val="center"/>
          </w:tcPr>
          <w:p w14:paraId="72B107E0" w14:textId="3E48303B" w:rsidR="000F4CB4" w:rsidRPr="00587BCC" w:rsidRDefault="000F4CB4" w:rsidP="000F4CB4">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5</w:t>
            </w:r>
          </w:p>
        </w:tc>
        <w:tc>
          <w:tcPr>
            <w:tcW w:w="425" w:type="dxa"/>
            <w:vAlign w:val="center"/>
          </w:tcPr>
          <w:p w14:paraId="0C881576" w14:textId="726F2DB5" w:rsidR="000F4CB4" w:rsidRPr="00587BCC" w:rsidRDefault="000F4CB4" w:rsidP="000F4CB4">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3</w:t>
            </w:r>
          </w:p>
        </w:tc>
        <w:tc>
          <w:tcPr>
            <w:tcW w:w="426" w:type="dxa"/>
            <w:shd w:val="clear" w:color="auto" w:fill="FF0000"/>
            <w:vAlign w:val="center"/>
          </w:tcPr>
          <w:p w14:paraId="5BAC17B9" w14:textId="2E3976A3" w:rsidR="000F4CB4" w:rsidRPr="00587BCC" w:rsidRDefault="000F4CB4" w:rsidP="000F4CB4">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15</w:t>
            </w:r>
          </w:p>
        </w:tc>
        <w:tc>
          <w:tcPr>
            <w:tcW w:w="4596" w:type="dxa"/>
            <w:vAlign w:val="center"/>
          </w:tcPr>
          <w:p w14:paraId="0C927DBA" w14:textId="77777777" w:rsidR="000F4CB4" w:rsidRPr="00587BCC" w:rsidRDefault="000F4CB4" w:rsidP="000F4CB4">
            <w:pPr>
              <w:rPr>
                <w:rFonts w:ascii="Arial" w:hAnsi="Arial" w:cs="Arial"/>
                <w:sz w:val="18"/>
                <w:szCs w:val="18"/>
              </w:rPr>
            </w:pPr>
            <w:r w:rsidRPr="00587BCC">
              <w:rPr>
                <w:rFonts w:ascii="Arial" w:hAnsi="Arial" w:cs="Arial"/>
                <w:sz w:val="18"/>
                <w:szCs w:val="18"/>
              </w:rPr>
              <w:t xml:space="preserve">All company personnel who require access to and work using the forklift must have a full driving licence, have received formal instruction for the forklift truck and be authorised by the Manager. The selected driver must be over the age of 18 years old. </w:t>
            </w:r>
          </w:p>
          <w:p w14:paraId="0F0325C8" w14:textId="6AEE1239" w:rsidR="000F4CB4" w:rsidRPr="00587BCC" w:rsidRDefault="000F4CB4" w:rsidP="000F4CB4">
            <w:pPr>
              <w:tabs>
                <w:tab w:val="num" w:pos="402"/>
              </w:tabs>
              <w:overflowPunct w:val="0"/>
              <w:autoSpaceDE w:val="0"/>
              <w:autoSpaceDN w:val="0"/>
              <w:adjustRightInd w:val="0"/>
              <w:spacing w:after="0" w:line="240" w:lineRule="auto"/>
              <w:textAlignment w:val="baseline"/>
              <w:rPr>
                <w:rFonts w:ascii="Arial" w:eastAsia="Times New Roman" w:hAnsi="Arial" w:cs="Arial"/>
                <w:sz w:val="18"/>
                <w:szCs w:val="18"/>
                <w:highlight w:val="yellow"/>
              </w:rPr>
            </w:pPr>
            <w:r w:rsidRPr="00587BCC">
              <w:rPr>
                <w:rFonts w:ascii="Arial" w:hAnsi="Arial" w:cs="Arial"/>
                <w:sz w:val="18"/>
                <w:szCs w:val="18"/>
              </w:rPr>
              <w:t xml:space="preserve">All personnel who are to be trained to use the forklift truck must have received a site specific induction, including; - </w:t>
            </w:r>
            <w:r w:rsidRPr="00587BCC">
              <w:rPr>
                <w:rFonts w:ascii="Arial" w:hAnsi="Arial" w:cs="Arial"/>
                <w:color w:val="FF0000"/>
                <w:sz w:val="18"/>
                <w:szCs w:val="18"/>
              </w:rPr>
              <w:t>safe access &amp; exit routes, emergency arrangements &amp; details of risks.</w:t>
            </w:r>
          </w:p>
        </w:tc>
        <w:tc>
          <w:tcPr>
            <w:tcW w:w="360" w:type="dxa"/>
            <w:vAlign w:val="center"/>
          </w:tcPr>
          <w:p w14:paraId="06CD2DEB" w14:textId="59BA3832" w:rsidR="000F4CB4" w:rsidRPr="00587BCC" w:rsidRDefault="000F4CB4" w:rsidP="000F4CB4">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3</w:t>
            </w:r>
          </w:p>
        </w:tc>
        <w:tc>
          <w:tcPr>
            <w:tcW w:w="360" w:type="dxa"/>
            <w:vAlign w:val="center"/>
          </w:tcPr>
          <w:p w14:paraId="0867560F" w14:textId="580AC3EF" w:rsidR="000F4CB4" w:rsidRPr="00587BCC" w:rsidRDefault="000F4CB4" w:rsidP="000F4CB4">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3</w:t>
            </w:r>
          </w:p>
        </w:tc>
        <w:tc>
          <w:tcPr>
            <w:tcW w:w="450" w:type="dxa"/>
            <w:shd w:val="clear" w:color="auto" w:fill="FFC000"/>
            <w:vAlign w:val="center"/>
          </w:tcPr>
          <w:p w14:paraId="7F5D2E13" w14:textId="300B85A3" w:rsidR="000F4CB4" w:rsidRPr="00587BCC" w:rsidRDefault="000F4CB4" w:rsidP="000F4CB4">
            <w:pPr>
              <w:spacing w:after="0" w:line="240" w:lineRule="auto"/>
              <w:jc w:val="center"/>
              <w:rPr>
                <w:rFonts w:ascii="Arial" w:eastAsia="Times New Roman" w:hAnsi="Arial" w:cs="Arial"/>
                <w:color w:val="ED7D31" w:themeColor="accent2"/>
                <w:sz w:val="18"/>
                <w:szCs w:val="18"/>
                <w:highlight w:val="yellow"/>
              </w:rPr>
            </w:pPr>
            <w:r w:rsidRPr="00587BCC">
              <w:rPr>
                <w:rFonts w:ascii="Arial" w:hAnsi="Arial" w:cs="Arial"/>
                <w:sz w:val="18"/>
                <w:szCs w:val="18"/>
              </w:rPr>
              <w:t>9</w:t>
            </w:r>
          </w:p>
        </w:tc>
        <w:tc>
          <w:tcPr>
            <w:tcW w:w="1463" w:type="dxa"/>
            <w:vAlign w:val="center"/>
          </w:tcPr>
          <w:p w14:paraId="34BD8AAF" w14:textId="2E587083" w:rsidR="000F4CB4" w:rsidRPr="00587BCC" w:rsidRDefault="000552C1" w:rsidP="000F4CB4">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000910B5" w:rsidRPr="00587BCC">
              <w:rPr>
                <w:rFonts w:ascii="Arial" w:eastAsia="Times New Roman" w:hAnsi="Arial" w:cs="Arial"/>
                <w:sz w:val="18"/>
                <w:szCs w:val="18"/>
              </w:rPr>
              <w:t xml:space="preserve"> Operative</w:t>
            </w:r>
          </w:p>
        </w:tc>
      </w:tr>
      <w:tr w:rsidR="00C7197C" w:rsidRPr="00587BCC" w14:paraId="61E6557D" w14:textId="77777777" w:rsidTr="005B5B6C">
        <w:trPr>
          <w:trHeight w:val="546"/>
        </w:trPr>
        <w:tc>
          <w:tcPr>
            <w:tcW w:w="1538" w:type="dxa"/>
            <w:vAlign w:val="center"/>
          </w:tcPr>
          <w:p w14:paraId="27D6F43E" w14:textId="56E164FB" w:rsidR="00C7197C" w:rsidRPr="00587BCC" w:rsidRDefault="00C7197C" w:rsidP="00C7197C">
            <w:pPr>
              <w:spacing w:after="0" w:line="240" w:lineRule="auto"/>
              <w:rPr>
                <w:rFonts w:ascii="Arial" w:hAnsi="Arial" w:cs="Arial"/>
                <w:sz w:val="18"/>
                <w:szCs w:val="18"/>
              </w:rPr>
            </w:pPr>
            <w:r w:rsidRPr="00587BCC">
              <w:rPr>
                <w:rFonts w:ascii="Arial" w:hAnsi="Arial" w:cs="Arial"/>
                <w:sz w:val="18"/>
                <w:szCs w:val="18"/>
              </w:rPr>
              <w:t>Medically unfit to drive the forklift</w:t>
            </w:r>
          </w:p>
        </w:tc>
        <w:tc>
          <w:tcPr>
            <w:tcW w:w="425" w:type="dxa"/>
            <w:vAlign w:val="center"/>
          </w:tcPr>
          <w:p w14:paraId="7C64BDF2" w14:textId="56ADAD2D" w:rsidR="00C7197C" w:rsidRPr="00587BCC" w:rsidRDefault="00C7197C" w:rsidP="00C7197C">
            <w:pPr>
              <w:spacing w:after="0" w:line="240" w:lineRule="auto"/>
              <w:jc w:val="center"/>
              <w:rPr>
                <w:rFonts w:ascii="Arial" w:hAnsi="Arial" w:cs="Arial"/>
                <w:sz w:val="18"/>
                <w:szCs w:val="18"/>
              </w:rPr>
            </w:pPr>
            <w:r w:rsidRPr="00587BCC">
              <w:rPr>
                <w:rFonts w:ascii="Arial" w:hAnsi="Arial" w:cs="Arial"/>
                <w:sz w:val="18"/>
                <w:szCs w:val="18"/>
              </w:rPr>
              <w:t>5</w:t>
            </w:r>
          </w:p>
        </w:tc>
        <w:tc>
          <w:tcPr>
            <w:tcW w:w="425" w:type="dxa"/>
            <w:vAlign w:val="center"/>
          </w:tcPr>
          <w:p w14:paraId="3FD7DB6F" w14:textId="5FD9772E" w:rsidR="00C7197C" w:rsidRPr="00587BCC" w:rsidRDefault="00C7197C" w:rsidP="00C7197C">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0000"/>
            <w:vAlign w:val="center"/>
          </w:tcPr>
          <w:p w14:paraId="570A082A" w14:textId="34BE05C4" w:rsidR="00C7197C" w:rsidRPr="00587BCC" w:rsidRDefault="00C7197C" w:rsidP="00C7197C">
            <w:pPr>
              <w:spacing w:after="0" w:line="240" w:lineRule="auto"/>
              <w:jc w:val="center"/>
              <w:rPr>
                <w:rFonts w:ascii="Arial" w:hAnsi="Arial" w:cs="Arial"/>
                <w:sz w:val="18"/>
                <w:szCs w:val="18"/>
              </w:rPr>
            </w:pPr>
            <w:r w:rsidRPr="00587BCC">
              <w:rPr>
                <w:rFonts w:ascii="Arial" w:hAnsi="Arial" w:cs="Arial"/>
                <w:sz w:val="18"/>
                <w:szCs w:val="18"/>
              </w:rPr>
              <w:t>15</w:t>
            </w:r>
          </w:p>
        </w:tc>
        <w:tc>
          <w:tcPr>
            <w:tcW w:w="4596" w:type="dxa"/>
            <w:vAlign w:val="center"/>
          </w:tcPr>
          <w:p w14:paraId="3A11C90F" w14:textId="60FB0920" w:rsidR="00C7197C" w:rsidRPr="00587BCC" w:rsidRDefault="00C7197C" w:rsidP="00C7197C">
            <w:pPr>
              <w:spacing w:after="0" w:line="240" w:lineRule="auto"/>
              <w:rPr>
                <w:rFonts w:ascii="Arial" w:hAnsi="Arial" w:cs="Arial"/>
                <w:sz w:val="18"/>
                <w:szCs w:val="18"/>
              </w:rPr>
            </w:pPr>
            <w:r w:rsidRPr="00587BCC">
              <w:rPr>
                <w:rFonts w:ascii="Arial" w:hAnsi="Arial" w:cs="Arial"/>
                <w:sz w:val="18"/>
                <w:szCs w:val="18"/>
              </w:rPr>
              <w:t>All operators and potential operators to be screened for fitness before employment and again at regular intervals. Operators over 65 should be screened annually. A medical examination is also recommended in all cases after an accident or sickness absence of more than one month, or after a shorter period if it appears likely that the illness may affect fitness to operate.</w:t>
            </w:r>
          </w:p>
          <w:p w14:paraId="36E8211B" w14:textId="575B13F2" w:rsidR="00C7197C" w:rsidRPr="00587BCC" w:rsidRDefault="00C7197C" w:rsidP="00C7197C">
            <w:pPr>
              <w:spacing w:after="0" w:line="240" w:lineRule="auto"/>
              <w:rPr>
                <w:rFonts w:ascii="Arial" w:hAnsi="Arial" w:cs="Arial"/>
                <w:sz w:val="18"/>
                <w:szCs w:val="18"/>
              </w:rPr>
            </w:pPr>
            <w:r w:rsidRPr="00587BCC">
              <w:rPr>
                <w:rFonts w:ascii="Arial" w:hAnsi="Arial" w:cs="Arial"/>
                <w:sz w:val="18"/>
                <w:szCs w:val="18"/>
              </w:rPr>
              <w:t>Where the driver is using prescribe medication should be established that these will not affect operating ability</w:t>
            </w:r>
          </w:p>
        </w:tc>
        <w:tc>
          <w:tcPr>
            <w:tcW w:w="360" w:type="dxa"/>
            <w:vAlign w:val="center"/>
          </w:tcPr>
          <w:p w14:paraId="024AC73A" w14:textId="64F3BB14" w:rsidR="00C7197C" w:rsidRPr="00587BCC" w:rsidRDefault="00C7197C" w:rsidP="00C7197C">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3</w:t>
            </w:r>
          </w:p>
        </w:tc>
        <w:tc>
          <w:tcPr>
            <w:tcW w:w="360" w:type="dxa"/>
            <w:vAlign w:val="center"/>
          </w:tcPr>
          <w:p w14:paraId="09C9BB50" w14:textId="755CCE65" w:rsidR="00C7197C" w:rsidRPr="00587BCC" w:rsidRDefault="00C7197C" w:rsidP="00C7197C">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3</w:t>
            </w:r>
          </w:p>
        </w:tc>
        <w:tc>
          <w:tcPr>
            <w:tcW w:w="450" w:type="dxa"/>
            <w:shd w:val="clear" w:color="auto" w:fill="FFC000"/>
            <w:vAlign w:val="center"/>
          </w:tcPr>
          <w:p w14:paraId="1B23AB3B" w14:textId="0466FA9F" w:rsidR="00C7197C" w:rsidRPr="00587BCC" w:rsidRDefault="00C7197C" w:rsidP="00C7197C">
            <w:pPr>
              <w:spacing w:after="0" w:line="240" w:lineRule="auto"/>
              <w:jc w:val="center"/>
              <w:rPr>
                <w:rFonts w:ascii="Arial" w:eastAsia="Times New Roman" w:hAnsi="Arial" w:cs="Arial"/>
                <w:sz w:val="18"/>
                <w:szCs w:val="18"/>
                <w:highlight w:val="yellow"/>
              </w:rPr>
            </w:pPr>
            <w:r w:rsidRPr="00587BCC">
              <w:rPr>
                <w:rFonts w:ascii="Arial" w:hAnsi="Arial" w:cs="Arial"/>
                <w:sz w:val="18"/>
                <w:szCs w:val="18"/>
              </w:rPr>
              <w:t>9</w:t>
            </w:r>
          </w:p>
        </w:tc>
        <w:tc>
          <w:tcPr>
            <w:tcW w:w="1463" w:type="dxa"/>
            <w:vAlign w:val="center"/>
          </w:tcPr>
          <w:p w14:paraId="426CC5A0" w14:textId="25ACDEA6" w:rsidR="00C7197C" w:rsidRPr="00587BCC" w:rsidRDefault="000552C1" w:rsidP="00C7197C">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015436" w:rsidRPr="00587BCC" w14:paraId="6082BAC6" w14:textId="77777777" w:rsidTr="00B40537">
        <w:trPr>
          <w:trHeight w:val="1769"/>
        </w:trPr>
        <w:tc>
          <w:tcPr>
            <w:tcW w:w="1538" w:type="dxa"/>
            <w:shd w:val="clear" w:color="auto" w:fill="FFFFFF" w:themeFill="background1"/>
            <w:vAlign w:val="center"/>
          </w:tcPr>
          <w:p w14:paraId="79E85239" w14:textId="18691F9E" w:rsidR="00015436" w:rsidRPr="00587BCC" w:rsidRDefault="00015436" w:rsidP="00015436">
            <w:pPr>
              <w:rPr>
                <w:rFonts w:ascii="Arial" w:hAnsi="Arial" w:cs="Arial"/>
                <w:sz w:val="18"/>
                <w:szCs w:val="18"/>
                <w:highlight w:val="yellow"/>
              </w:rPr>
            </w:pPr>
            <w:r w:rsidRPr="00587BCC">
              <w:rPr>
                <w:rFonts w:ascii="Arial" w:hAnsi="Arial" w:cs="Arial"/>
                <w:sz w:val="18"/>
                <w:szCs w:val="18"/>
              </w:rPr>
              <w:t>Site being unaware of Non - company person using forklift truck on site</w:t>
            </w:r>
          </w:p>
        </w:tc>
        <w:tc>
          <w:tcPr>
            <w:tcW w:w="425" w:type="dxa"/>
            <w:shd w:val="clear" w:color="auto" w:fill="FFFFFF" w:themeFill="background1"/>
            <w:vAlign w:val="center"/>
          </w:tcPr>
          <w:p w14:paraId="60A74B3E" w14:textId="48F53F6D" w:rsidR="00015436" w:rsidRPr="00587BCC" w:rsidRDefault="00015436" w:rsidP="00015436">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0CFE7127" w14:textId="038F0939" w:rsidR="00015436" w:rsidRPr="00587BCC" w:rsidRDefault="00015436" w:rsidP="00015436">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1847A0AA" w14:textId="21619445" w:rsidR="00015436" w:rsidRPr="00587BCC" w:rsidRDefault="00015436" w:rsidP="00015436">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331A9877" w14:textId="77777777" w:rsidR="00015436" w:rsidRPr="00587BCC" w:rsidRDefault="00015436" w:rsidP="00015436">
            <w:pPr>
              <w:rPr>
                <w:rFonts w:ascii="Arial" w:hAnsi="Arial" w:cs="Arial"/>
                <w:sz w:val="18"/>
                <w:szCs w:val="18"/>
              </w:rPr>
            </w:pPr>
            <w:r w:rsidRPr="00587BCC">
              <w:rPr>
                <w:rFonts w:ascii="Arial" w:hAnsi="Arial" w:cs="Arial"/>
                <w:sz w:val="18"/>
                <w:szCs w:val="18"/>
              </w:rPr>
              <w:t xml:space="preserve">All company personnel are to ‘sign out and sign in’ the key at the company site, and issued with the key. Keys must be kept secure by that person. When working alone tell the manager / supervisor of the expected duration of work &amp; precise location. </w:t>
            </w:r>
          </w:p>
          <w:p w14:paraId="1E57CE1F" w14:textId="77777777" w:rsidR="00015436" w:rsidRPr="00587BCC" w:rsidRDefault="00015436" w:rsidP="00015436">
            <w:pPr>
              <w:rPr>
                <w:rFonts w:ascii="Arial" w:hAnsi="Arial" w:cs="Arial"/>
                <w:sz w:val="18"/>
                <w:szCs w:val="18"/>
              </w:rPr>
            </w:pPr>
            <w:r w:rsidRPr="00587BCC">
              <w:rPr>
                <w:rFonts w:ascii="Arial" w:hAnsi="Arial" w:cs="Arial"/>
                <w:sz w:val="18"/>
                <w:szCs w:val="18"/>
              </w:rPr>
              <w:t>Agree and maintain a means of two way contact (i.e. every 30 minutes)</w:t>
            </w:r>
          </w:p>
          <w:p w14:paraId="0EEB55C7" w14:textId="298B3A47" w:rsidR="00015436" w:rsidRPr="00587BCC" w:rsidRDefault="00015436" w:rsidP="00015436">
            <w:pPr>
              <w:rPr>
                <w:rFonts w:ascii="Arial" w:hAnsi="Arial" w:cs="Arial"/>
                <w:sz w:val="18"/>
                <w:szCs w:val="18"/>
                <w:highlight w:val="yellow"/>
              </w:rPr>
            </w:pPr>
            <w:r w:rsidRPr="00587BCC">
              <w:rPr>
                <w:rFonts w:ascii="Arial" w:hAnsi="Arial" w:cs="Arial"/>
                <w:sz w:val="18"/>
                <w:szCs w:val="18"/>
              </w:rPr>
              <w:t>Person in charge of the work area must be advised of the nature of the work and its expected duration, and advised when the work is completed.</w:t>
            </w:r>
          </w:p>
        </w:tc>
        <w:tc>
          <w:tcPr>
            <w:tcW w:w="360" w:type="dxa"/>
            <w:shd w:val="clear" w:color="auto" w:fill="FFFFFF" w:themeFill="background1"/>
            <w:vAlign w:val="center"/>
          </w:tcPr>
          <w:p w14:paraId="754679B9" w14:textId="1202974E" w:rsidR="00015436" w:rsidRPr="00587BCC" w:rsidRDefault="00B40537" w:rsidP="00015436">
            <w:pPr>
              <w:spacing w:after="0" w:line="240" w:lineRule="auto"/>
              <w:jc w:val="center"/>
              <w:rPr>
                <w:rFonts w:ascii="Arial" w:eastAsia="Times New Roman"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2BB8A485" w14:textId="62F5B775" w:rsidR="00015436" w:rsidRPr="00587BCC" w:rsidRDefault="00B40537" w:rsidP="00015436">
            <w:pPr>
              <w:spacing w:after="0" w:line="240" w:lineRule="auto"/>
              <w:jc w:val="center"/>
              <w:rPr>
                <w:rFonts w:ascii="Arial" w:eastAsia="Times New Roman" w:hAnsi="Arial" w:cs="Arial"/>
                <w:sz w:val="18"/>
                <w:szCs w:val="18"/>
              </w:rPr>
            </w:pPr>
            <w:r w:rsidRPr="00587BCC">
              <w:rPr>
                <w:rFonts w:ascii="Arial" w:hAnsi="Arial" w:cs="Arial"/>
                <w:sz w:val="18"/>
                <w:szCs w:val="18"/>
              </w:rPr>
              <w:t>3</w:t>
            </w:r>
          </w:p>
        </w:tc>
        <w:tc>
          <w:tcPr>
            <w:tcW w:w="450" w:type="dxa"/>
            <w:shd w:val="clear" w:color="auto" w:fill="92D050"/>
            <w:vAlign w:val="center"/>
          </w:tcPr>
          <w:p w14:paraId="658C54F6" w14:textId="078BE4B1" w:rsidR="00015436" w:rsidRPr="00587BCC" w:rsidRDefault="00B40537" w:rsidP="00015436">
            <w:pPr>
              <w:spacing w:after="0" w:line="240" w:lineRule="auto"/>
              <w:jc w:val="center"/>
              <w:rPr>
                <w:rFonts w:ascii="Arial" w:eastAsia="Times New Roman"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53A4489E" w14:textId="65EF7509" w:rsidR="00015436" w:rsidRPr="00587BCC" w:rsidRDefault="000552C1" w:rsidP="00015436">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B40537" w:rsidRPr="00587BCC" w14:paraId="1CE456CC" w14:textId="77777777" w:rsidTr="00B40537">
        <w:trPr>
          <w:trHeight w:val="1769"/>
        </w:trPr>
        <w:tc>
          <w:tcPr>
            <w:tcW w:w="1538" w:type="dxa"/>
            <w:shd w:val="clear" w:color="auto" w:fill="FFFFFF" w:themeFill="background1"/>
            <w:vAlign w:val="center"/>
          </w:tcPr>
          <w:p w14:paraId="4989D447" w14:textId="590C1774"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Contractors attending for work or doing work on site without authorisation to use forklift</w:t>
            </w:r>
          </w:p>
        </w:tc>
        <w:tc>
          <w:tcPr>
            <w:tcW w:w="425" w:type="dxa"/>
            <w:shd w:val="clear" w:color="auto" w:fill="FFFFFF" w:themeFill="background1"/>
            <w:vAlign w:val="center"/>
          </w:tcPr>
          <w:p w14:paraId="47A1854E" w14:textId="453F890E"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1A83E631" w14:textId="3179B022"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5122AC02" w14:textId="2466DE39"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3A2DAA22" w14:textId="417B44BA" w:rsidR="00B40537" w:rsidRPr="00587BCC" w:rsidRDefault="00B40537" w:rsidP="00B40537">
            <w:pPr>
              <w:spacing w:after="0" w:line="240" w:lineRule="auto"/>
              <w:rPr>
                <w:rFonts w:ascii="Arial" w:eastAsia="Times New Roman" w:hAnsi="Arial" w:cs="Arial"/>
                <w:b/>
                <w:bCs/>
                <w:sz w:val="18"/>
                <w:szCs w:val="18"/>
                <w:highlight w:val="yellow"/>
              </w:rPr>
            </w:pPr>
            <w:r w:rsidRPr="00587BCC">
              <w:rPr>
                <w:rFonts w:ascii="Arial" w:hAnsi="Arial" w:cs="Arial"/>
                <w:sz w:val="18"/>
                <w:szCs w:val="18"/>
              </w:rPr>
              <w:t>All contractors under the control of the company MUST NOT be issued with the keys or allowed to use the forklift truck.</w:t>
            </w:r>
          </w:p>
        </w:tc>
        <w:tc>
          <w:tcPr>
            <w:tcW w:w="360" w:type="dxa"/>
            <w:shd w:val="clear" w:color="auto" w:fill="FFFFFF" w:themeFill="background1"/>
            <w:vAlign w:val="center"/>
          </w:tcPr>
          <w:p w14:paraId="04E4B94A" w14:textId="6D683353" w:rsidR="00B40537" w:rsidRPr="00587BCC" w:rsidRDefault="00B40537" w:rsidP="00B40537">
            <w:pPr>
              <w:spacing w:after="0" w:line="240" w:lineRule="auto"/>
              <w:jc w:val="center"/>
              <w:rPr>
                <w:rFonts w:ascii="Arial" w:eastAsia="Times New Roman"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55A504AD" w14:textId="1AA0391F" w:rsidR="00B40537" w:rsidRPr="00587BCC" w:rsidRDefault="00B40537" w:rsidP="00B40537">
            <w:pPr>
              <w:spacing w:after="0" w:line="240" w:lineRule="auto"/>
              <w:jc w:val="center"/>
              <w:rPr>
                <w:rFonts w:ascii="Arial" w:eastAsia="Times New Roman" w:hAnsi="Arial" w:cs="Arial"/>
                <w:sz w:val="18"/>
                <w:szCs w:val="18"/>
              </w:rPr>
            </w:pPr>
            <w:r w:rsidRPr="00587BCC">
              <w:rPr>
                <w:rFonts w:ascii="Arial" w:hAnsi="Arial" w:cs="Arial"/>
                <w:sz w:val="18"/>
                <w:szCs w:val="18"/>
              </w:rPr>
              <w:t>3</w:t>
            </w:r>
          </w:p>
        </w:tc>
        <w:tc>
          <w:tcPr>
            <w:tcW w:w="450" w:type="dxa"/>
            <w:shd w:val="clear" w:color="auto" w:fill="92D050"/>
            <w:vAlign w:val="center"/>
          </w:tcPr>
          <w:p w14:paraId="36B154EA" w14:textId="3BDB03AB" w:rsidR="00B40537" w:rsidRPr="00587BCC" w:rsidRDefault="00B40537" w:rsidP="00B40537">
            <w:pPr>
              <w:spacing w:after="0" w:line="240" w:lineRule="auto"/>
              <w:jc w:val="center"/>
              <w:rPr>
                <w:rFonts w:ascii="Arial" w:eastAsia="Times New Roman"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4C135658" w14:textId="2D25EEAF"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B40537" w:rsidRPr="00587BCC" w14:paraId="0EDDB18C" w14:textId="77777777" w:rsidTr="00B40537">
        <w:trPr>
          <w:trHeight w:val="1769"/>
        </w:trPr>
        <w:tc>
          <w:tcPr>
            <w:tcW w:w="1538" w:type="dxa"/>
            <w:shd w:val="clear" w:color="auto" w:fill="FFFFFF" w:themeFill="background1"/>
            <w:vAlign w:val="center"/>
          </w:tcPr>
          <w:p w14:paraId="495E69ED" w14:textId="7DA7639C"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Personal Injury, damage to unauthorised access/use of forklift truck.</w:t>
            </w:r>
          </w:p>
        </w:tc>
        <w:tc>
          <w:tcPr>
            <w:tcW w:w="425" w:type="dxa"/>
            <w:shd w:val="clear" w:color="auto" w:fill="FFFFFF" w:themeFill="background1"/>
            <w:vAlign w:val="center"/>
          </w:tcPr>
          <w:p w14:paraId="4612839C" w14:textId="4E0720DA"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4F4FE1B2" w14:textId="02842ABC"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46924454" w14:textId="2368121D"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74541C1C" w14:textId="3A29DB50"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The forklift keys must not be left in the forklift truck when unattended. Only trained/authorised persons must be issued with forklift truck keys. Routine checks should be undertaken</w:t>
            </w:r>
          </w:p>
        </w:tc>
        <w:tc>
          <w:tcPr>
            <w:tcW w:w="360" w:type="dxa"/>
            <w:shd w:val="clear" w:color="auto" w:fill="FFFFFF" w:themeFill="background1"/>
            <w:vAlign w:val="center"/>
          </w:tcPr>
          <w:p w14:paraId="59C756F4" w14:textId="0749D320" w:rsidR="00B40537" w:rsidRPr="00587BCC" w:rsidRDefault="00B40537" w:rsidP="00B40537">
            <w:pPr>
              <w:spacing w:after="0" w:line="240" w:lineRule="auto"/>
              <w:jc w:val="center"/>
              <w:rPr>
                <w:rFonts w:ascii="Arial" w:eastAsia="Times New Roman"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4F5FC759" w14:textId="306540B9" w:rsidR="00B40537" w:rsidRPr="00587BCC" w:rsidRDefault="00B40537" w:rsidP="00B40537">
            <w:pPr>
              <w:spacing w:after="0" w:line="240" w:lineRule="auto"/>
              <w:jc w:val="center"/>
              <w:rPr>
                <w:rFonts w:ascii="Arial" w:eastAsia="Times New Roman" w:hAnsi="Arial" w:cs="Arial"/>
                <w:sz w:val="18"/>
                <w:szCs w:val="18"/>
              </w:rPr>
            </w:pPr>
            <w:r w:rsidRPr="00587BCC">
              <w:rPr>
                <w:rFonts w:ascii="Arial" w:hAnsi="Arial" w:cs="Arial"/>
                <w:sz w:val="18"/>
                <w:szCs w:val="18"/>
              </w:rPr>
              <w:t>3</w:t>
            </w:r>
          </w:p>
        </w:tc>
        <w:tc>
          <w:tcPr>
            <w:tcW w:w="450" w:type="dxa"/>
            <w:shd w:val="clear" w:color="auto" w:fill="92D050"/>
            <w:vAlign w:val="center"/>
          </w:tcPr>
          <w:p w14:paraId="286F9313" w14:textId="7A8BF100" w:rsidR="00B40537" w:rsidRPr="00587BCC" w:rsidRDefault="00B40537" w:rsidP="00B40537">
            <w:pPr>
              <w:spacing w:after="0" w:line="240" w:lineRule="auto"/>
              <w:jc w:val="center"/>
              <w:rPr>
                <w:rFonts w:ascii="Arial" w:eastAsia="Times New Roman"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5B6A0F66" w14:textId="47CA19C5"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B40537" w:rsidRPr="00587BCC" w14:paraId="4125C85C" w14:textId="77777777" w:rsidTr="00B40537">
        <w:trPr>
          <w:trHeight w:val="1769"/>
        </w:trPr>
        <w:tc>
          <w:tcPr>
            <w:tcW w:w="1538" w:type="dxa"/>
            <w:shd w:val="clear" w:color="auto" w:fill="FFFFFF" w:themeFill="background1"/>
            <w:vAlign w:val="center"/>
          </w:tcPr>
          <w:p w14:paraId="0F813A5A" w14:textId="77777777" w:rsidR="00B40537" w:rsidRPr="00587BCC" w:rsidRDefault="00B40537" w:rsidP="00B40537">
            <w:pPr>
              <w:pStyle w:val="Footer"/>
              <w:ind w:left="-18" w:right="-108"/>
              <w:rPr>
                <w:rFonts w:ascii="Arial" w:hAnsi="Arial" w:cs="Arial"/>
                <w:sz w:val="18"/>
                <w:szCs w:val="18"/>
              </w:rPr>
            </w:pPr>
            <w:r w:rsidRPr="00587BCC">
              <w:rPr>
                <w:rFonts w:ascii="Arial" w:hAnsi="Arial" w:cs="Arial"/>
                <w:sz w:val="18"/>
                <w:szCs w:val="18"/>
              </w:rPr>
              <w:lastRenderedPageBreak/>
              <w:t>Personal injury from weather conditions.</w:t>
            </w:r>
          </w:p>
          <w:p w14:paraId="6D0FD9EB" w14:textId="6BA8464A"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Damage to infrastructure</w:t>
            </w:r>
          </w:p>
        </w:tc>
        <w:tc>
          <w:tcPr>
            <w:tcW w:w="425" w:type="dxa"/>
            <w:shd w:val="clear" w:color="auto" w:fill="FFFFFF" w:themeFill="background1"/>
            <w:vAlign w:val="center"/>
          </w:tcPr>
          <w:p w14:paraId="1427F2BA" w14:textId="6D3B2D07"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5B9781D7" w14:textId="123B48AD"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5E5CFEC1" w14:textId="075FD451"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085A32C4" w14:textId="77777777" w:rsidR="00B40537" w:rsidRPr="00587BCC" w:rsidRDefault="00B40537" w:rsidP="00B40537">
            <w:pPr>
              <w:pStyle w:val="Footer"/>
              <w:rPr>
                <w:rFonts w:ascii="Arial" w:hAnsi="Arial" w:cs="Arial"/>
                <w:sz w:val="18"/>
                <w:szCs w:val="18"/>
              </w:rPr>
            </w:pPr>
            <w:r w:rsidRPr="00587BCC">
              <w:rPr>
                <w:rFonts w:ascii="Arial" w:hAnsi="Arial" w:cs="Arial"/>
                <w:sz w:val="18"/>
                <w:szCs w:val="18"/>
              </w:rPr>
              <w:t>BEFORE any work involving the forklift truck commences the weather condition must be considered and taken into account</w:t>
            </w:r>
          </w:p>
          <w:p w14:paraId="30A6104D" w14:textId="075A41C7"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Ice, Snow, Rain, Gusting wind Dusk or Dark may make use of forklift truck use unsafe</w:t>
            </w:r>
          </w:p>
        </w:tc>
        <w:tc>
          <w:tcPr>
            <w:tcW w:w="360" w:type="dxa"/>
            <w:shd w:val="clear" w:color="auto" w:fill="FFFFFF" w:themeFill="background1"/>
            <w:vAlign w:val="center"/>
          </w:tcPr>
          <w:p w14:paraId="6DCC19CF" w14:textId="37D6EB62"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4A07111C" w14:textId="5FFD47E3"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92D050"/>
            <w:vAlign w:val="center"/>
          </w:tcPr>
          <w:p w14:paraId="0C284334" w14:textId="49658CF1" w:rsidR="00B40537" w:rsidRPr="00587BCC" w:rsidRDefault="00B40537" w:rsidP="00B40537">
            <w:pPr>
              <w:spacing w:after="0" w:line="240" w:lineRule="auto"/>
              <w:jc w:val="center"/>
              <w:rPr>
                <w:rFonts w:ascii="Arial"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7FA6E82B" w14:textId="7D13C792"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B40537" w:rsidRPr="00587BCC" w14:paraId="59270BEF" w14:textId="77777777" w:rsidTr="00B40537">
        <w:trPr>
          <w:trHeight w:val="1769"/>
        </w:trPr>
        <w:tc>
          <w:tcPr>
            <w:tcW w:w="1538" w:type="dxa"/>
            <w:shd w:val="clear" w:color="auto" w:fill="FFFFFF" w:themeFill="background1"/>
            <w:vAlign w:val="center"/>
          </w:tcPr>
          <w:p w14:paraId="6E2DE26A" w14:textId="284D44E6"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Personal injury, inadequate experience of site or use of forklift truck and or handling heavy or bulky items.</w:t>
            </w:r>
          </w:p>
        </w:tc>
        <w:tc>
          <w:tcPr>
            <w:tcW w:w="425" w:type="dxa"/>
            <w:shd w:val="clear" w:color="auto" w:fill="FFFFFF" w:themeFill="background1"/>
            <w:vAlign w:val="center"/>
          </w:tcPr>
          <w:p w14:paraId="7153E34F" w14:textId="0260D523"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3A443B2C" w14:textId="57DD4B8C"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669EC8FF" w14:textId="5FA81DAA"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62573912" w14:textId="77777777" w:rsidR="00B40537" w:rsidRPr="00587BCC" w:rsidRDefault="00B40537" w:rsidP="00B40537">
            <w:pPr>
              <w:pStyle w:val="Footer"/>
              <w:rPr>
                <w:rFonts w:ascii="Arial" w:hAnsi="Arial" w:cs="Arial"/>
                <w:sz w:val="18"/>
                <w:szCs w:val="18"/>
              </w:rPr>
            </w:pPr>
            <w:r w:rsidRPr="00587BCC">
              <w:rPr>
                <w:rFonts w:ascii="Arial" w:hAnsi="Arial" w:cs="Arial"/>
                <w:sz w:val="18"/>
                <w:szCs w:val="18"/>
              </w:rPr>
              <w:t>Supervision must be provided in relation to the nature of the task and the experience of the operatives.</w:t>
            </w:r>
          </w:p>
          <w:p w14:paraId="7491B972" w14:textId="47353FBB"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Assistance should be provided when transporting heavy or bulky items – gas cylinders, large/heavy boxes etc.</w:t>
            </w:r>
          </w:p>
        </w:tc>
        <w:tc>
          <w:tcPr>
            <w:tcW w:w="360" w:type="dxa"/>
            <w:shd w:val="clear" w:color="auto" w:fill="FFFFFF" w:themeFill="background1"/>
            <w:vAlign w:val="center"/>
          </w:tcPr>
          <w:p w14:paraId="15845050" w14:textId="6E9B34F6"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1009D752" w14:textId="18A799E5"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92D050"/>
            <w:vAlign w:val="center"/>
          </w:tcPr>
          <w:p w14:paraId="6496187D" w14:textId="35E31556" w:rsidR="00B40537" w:rsidRPr="00587BCC" w:rsidRDefault="00B40537" w:rsidP="00B40537">
            <w:pPr>
              <w:spacing w:after="0" w:line="240" w:lineRule="auto"/>
              <w:jc w:val="center"/>
              <w:rPr>
                <w:rFonts w:ascii="Arial"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6D3659FC" w14:textId="6A4127C9"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B40537" w:rsidRPr="00587BCC" w14:paraId="2117867D" w14:textId="77777777" w:rsidTr="00B40537">
        <w:trPr>
          <w:trHeight w:val="1769"/>
        </w:trPr>
        <w:tc>
          <w:tcPr>
            <w:tcW w:w="1538" w:type="dxa"/>
            <w:shd w:val="clear" w:color="auto" w:fill="FFFFFF" w:themeFill="background1"/>
            <w:vAlign w:val="center"/>
          </w:tcPr>
          <w:p w14:paraId="68F4716F" w14:textId="77777777" w:rsidR="00B40537" w:rsidRPr="00587BCC" w:rsidRDefault="00B40537" w:rsidP="00B40537">
            <w:pPr>
              <w:pStyle w:val="Footer"/>
              <w:ind w:left="-18" w:right="-108"/>
              <w:rPr>
                <w:rFonts w:ascii="Arial" w:hAnsi="Arial" w:cs="Arial"/>
                <w:sz w:val="18"/>
                <w:szCs w:val="18"/>
              </w:rPr>
            </w:pPr>
            <w:r w:rsidRPr="00587BCC">
              <w:rPr>
                <w:rFonts w:ascii="Arial" w:hAnsi="Arial" w:cs="Arial"/>
                <w:sz w:val="18"/>
                <w:szCs w:val="18"/>
              </w:rPr>
              <w:t>Personal injury or injury to others</w:t>
            </w:r>
          </w:p>
          <w:p w14:paraId="4CDE3D89" w14:textId="04B0A710"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Damage to property</w:t>
            </w:r>
          </w:p>
        </w:tc>
        <w:tc>
          <w:tcPr>
            <w:tcW w:w="425" w:type="dxa"/>
            <w:shd w:val="clear" w:color="auto" w:fill="FFFFFF" w:themeFill="background1"/>
            <w:vAlign w:val="center"/>
          </w:tcPr>
          <w:p w14:paraId="04EB95DA" w14:textId="4F86F180"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5CE080F2" w14:textId="06EBA72D"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2BBF98F6" w14:textId="19791D80"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705BCF0F" w14:textId="002689FE"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Obey the local site speed limits, taking into account the load, access &amp; egress</w:t>
            </w:r>
          </w:p>
        </w:tc>
        <w:tc>
          <w:tcPr>
            <w:tcW w:w="360" w:type="dxa"/>
            <w:shd w:val="clear" w:color="auto" w:fill="FFFFFF" w:themeFill="background1"/>
            <w:vAlign w:val="center"/>
          </w:tcPr>
          <w:p w14:paraId="0D236D69" w14:textId="20D69A17"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23290B78" w14:textId="775F4E04"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92D050"/>
            <w:vAlign w:val="center"/>
          </w:tcPr>
          <w:p w14:paraId="78A9C884" w14:textId="3CA6ECCF" w:rsidR="00B40537" w:rsidRPr="00587BCC" w:rsidRDefault="00B40537" w:rsidP="00B40537">
            <w:pPr>
              <w:spacing w:after="0" w:line="240" w:lineRule="auto"/>
              <w:jc w:val="center"/>
              <w:rPr>
                <w:rFonts w:ascii="Arial"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247E6C90" w14:textId="00A83A3F"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B40537" w:rsidRPr="00587BCC" w14:paraId="6889E7D3" w14:textId="77777777" w:rsidTr="008B25B6">
        <w:trPr>
          <w:trHeight w:val="1769"/>
        </w:trPr>
        <w:tc>
          <w:tcPr>
            <w:tcW w:w="1538" w:type="dxa"/>
            <w:shd w:val="clear" w:color="auto" w:fill="FFFFFF" w:themeFill="background1"/>
            <w:vAlign w:val="center"/>
          </w:tcPr>
          <w:p w14:paraId="6A899AE8" w14:textId="2C9ECC35"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Injury to other persons as a result of them being unaware of work in progress.</w:t>
            </w:r>
          </w:p>
        </w:tc>
        <w:tc>
          <w:tcPr>
            <w:tcW w:w="425" w:type="dxa"/>
            <w:shd w:val="clear" w:color="auto" w:fill="FFFFFF" w:themeFill="background1"/>
            <w:vAlign w:val="center"/>
          </w:tcPr>
          <w:p w14:paraId="3C08ACF8" w14:textId="566D7B29"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33E07525" w14:textId="411AAE8F"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44FAD81E" w14:textId="37A7758C"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6641E245" w14:textId="5C045324"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Hazard warning signs must be placed where necessary when unloading, loading, and placing of goods at the work area to warn others of forklift truck. Barriers must be erected to segregate others from the area of risk when possible and at the work area. ‘Authorised person only’ signs should be placed at access points.</w:t>
            </w:r>
          </w:p>
        </w:tc>
        <w:tc>
          <w:tcPr>
            <w:tcW w:w="360" w:type="dxa"/>
            <w:shd w:val="clear" w:color="auto" w:fill="FFFFFF" w:themeFill="background1"/>
            <w:vAlign w:val="center"/>
          </w:tcPr>
          <w:p w14:paraId="08925613" w14:textId="001ECEB9"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70FCC4AE" w14:textId="02437852"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92D050"/>
            <w:vAlign w:val="center"/>
          </w:tcPr>
          <w:p w14:paraId="2C1246BE" w14:textId="451C7C77" w:rsidR="00B40537" w:rsidRPr="00587BCC" w:rsidRDefault="00B40537" w:rsidP="00B40537">
            <w:pPr>
              <w:spacing w:after="0" w:line="240" w:lineRule="auto"/>
              <w:jc w:val="center"/>
              <w:rPr>
                <w:rFonts w:ascii="Arial"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5430A07E" w14:textId="35D03D34"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B40537" w:rsidRPr="00587BCC" w14:paraId="46324BD5" w14:textId="77777777" w:rsidTr="008B25B6">
        <w:trPr>
          <w:trHeight w:val="1769"/>
        </w:trPr>
        <w:tc>
          <w:tcPr>
            <w:tcW w:w="1538" w:type="dxa"/>
            <w:shd w:val="clear" w:color="auto" w:fill="FFFFFF" w:themeFill="background1"/>
            <w:vAlign w:val="center"/>
          </w:tcPr>
          <w:p w14:paraId="691BF1C2" w14:textId="1DC7ACD4"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Goods / items falling from forklift truck when transporting, lifting or placing goods</w:t>
            </w:r>
          </w:p>
        </w:tc>
        <w:tc>
          <w:tcPr>
            <w:tcW w:w="425" w:type="dxa"/>
            <w:shd w:val="clear" w:color="auto" w:fill="FFFFFF" w:themeFill="background1"/>
            <w:vAlign w:val="center"/>
          </w:tcPr>
          <w:p w14:paraId="701697F5" w14:textId="2E554E48"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4</w:t>
            </w:r>
          </w:p>
        </w:tc>
        <w:tc>
          <w:tcPr>
            <w:tcW w:w="425" w:type="dxa"/>
            <w:shd w:val="clear" w:color="auto" w:fill="FFFFFF" w:themeFill="background1"/>
            <w:vAlign w:val="center"/>
          </w:tcPr>
          <w:p w14:paraId="2DD09534" w14:textId="19A8F281"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C000"/>
            <w:vAlign w:val="center"/>
          </w:tcPr>
          <w:p w14:paraId="35F8C7D4" w14:textId="016C0A3F"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12</w:t>
            </w:r>
          </w:p>
        </w:tc>
        <w:tc>
          <w:tcPr>
            <w:tcW w:w="4596" w:type="dxa"/>
            <w:shd w:val="clear" w:color="auto" w:fill="FFFFFF" w:themeFill="background1"/>
            <w:vAlign w:val="center"/>
          </w:tcPr>
          <w:p w14:paraId="2416E4FD" w14:textId="6B16272C" w:rsidR="00B40537" w:rsidRPr="00587BCC" w:rsidRDefault="00B40537" w:rsidP="00B40537">
            <w:pPr>
              <w:spacing w:after="0" w:line="240" w:lineRule="auto"/>
              <w:rPr>
                <w:rFonts w:ascii="Arial" w:eastAsia="Times New Roman" w:hAnsi="Arial" w:cs="Arial"/>
                <w:sz w:val="18"/>
                <w:szCs w:val="18"/>
                <w:highlight w:val="yellow"/>
              </w:rPr>
            </w:pPr>
            <w:r w:rsidRPr="00587BCC">
              <w:rPr>
                <w:rFonts w:ascii="Arial" w:hAnsi="Arial" w:cs="Arial"/>
                <w:sz w:val="18"/>
                <w:szCs w:val="18"/>
              </w:rPr>
              <w:t>Ensure that forks are stacked appropriately secured on the forks before transporting, lifting or placing.</w:t>
            </w:r>
          </w:p>
        </w:tc>
        <w:tc>
          <w:tcPr>
            <w:tcW w:w="360" w:type="dxa"/>
            <w:shd w:val="clear" w:color="auto" w:fill="FFFFFF" w:themeFill="background1"/>
            <w:vAlign w:val="center"/>
          </w:tcPr>
          <w:p w14:paraId="1D5B70A4" w14:textId="0C57D0FB"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1</w:t>
            </w:r>
          </w:p>
        </w:tc>
        <w:tc>
          <w:tcPr>
            <w:tcW w:w="360" w:type="dxa"/>
            <w:shd w:val="clear" w:color="auto" w:fill="FFFFFF" w:themeFill="background1"/>
            <w:vAlign w:val="center"/>
          </w:tcPr>
          <w:p w14:paraId="57FCF5EE" w14:textId="29766914" w:rsidR="00B40537" w:rsidRPr="00587BCC" w:rsidRDefault="00B40537" w:rsidP="00B40537">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92D050"/>
            <w:vAlign w:val="center"/>
          </w:tcPr>
          <w:p w14:paraId="1E7387B3" w14:textId="169AF09E" w:rsidR="00B40537" w:rsidRPr="00587BCC" w:rsidRDefault="00B40537" w:rsidP="00B40537">
            <w:pPr>
              <w:spacing w:after="0" w:line="240" w:lineRule="auto"/>
              <w:jc w:val="center"/>
              <w:rPr>
                <w:rFonts w:ascii="Arial" w:hAnsi="Arial" w:cs="Arial"/>
                <w:sz w:val="18"/>
                <w:szCs w:val="18"/>
              </w:rPr>
            </w:pPr>
            <w:r w:rsidRPr="00587BCC">
              <w:rPr>
                <w:rFonts w:ascii="Arial" w:eastAsia="Times New Roman" w:hAnsi="Arial" w:cs="Arial"/>
                <w:sz w:val="18"/>
                <w:szCs w:val="18"/>
              </w:rPr>
              <w:t>3</w:t>
            </w:r>
          </w:p>
        </w:tc>
        <w:tc>
          <w:tcPr>
            <w:tcW w:w="1463" w:type="dxa"/>
            <w:shd w:val="clear" w:color="auto" w:fill="FFFFFF" w:themeFill="background1"/>
            <w:vAlign w:val="center"/>
          </w:tcPr>
          <w:p w14:paraId="5129A881" w14:textId="0280B0FF" w:rsidR="00B40537" w:rsidRPr="00587BCC" w:rsidRDefault="000552C1" w:rsidP="00B40537">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B40537" w:rsidRPr="00587BCC">
              <w:rPr>
                <w:rFonts w:ascii="Arial" w:eastAsia="Times New Roman" w:hAnsi="Arial" w:cs="Arial"/>
                <w:sz w:val="18"/>
                <w:szCs w:val="18"/>
              </w:rPr>
              <w:t>Operative</w:t>
            </w:r>
          </w:p>
        </w:tc>
      </w:tr>
      <w:tr w:rsidR="000910B5" w:rsidRPr="00587BCC" w14:paraId="0BED05C3" w14:textId="77777777" w:rsidTr="00B40537">
        <w:trPr>
          <w:trHeight w:val="1769"/>
        </w:trPr>
        <w:tc>
          <w:tcPr>
            <w:tcW w:w="1538" w:type="dxa"/>
            <w:shd w:val="clear" w:color="auto" w:fill="FFFFFF" w:themeFill="background1"/>
            <w:vAlign w:val="center"/>
          </w:tcPr>
          <w:p w14:paraId="1F3A512A" w14:textId="3F0348E5" w:rsidR="000910B5" w:rsidRPr="00587BCC" w:rsidRDefault="000910B5" w:rsidP="000910B5">
            <w:pPr>
              <w:spacing w:after="0" w:line="240" w:lineRule="auto"/>
              <w:rPr>
                <w:rFonts w:ascii="Arial" w:eastAsia="Times New Roman" w:hAnsi="Arial" w:cs="Arial"/>
                <w:sz w:val="18"/>
                <w:szCs w:val="18"/>
                <w:highlight w:val="yellow"/>
              </w:rPr>
            </w:pPr>
            <w:r w:rsidRPr="00587BCC">
              <w:rPr>
                <w:rFonts w:ascii="Arial" w:hAnsi="Arial" w:cs="Arial"/>
                <w:sz w:val="18"/>
                <w:szCs w:val="18"/>
              </w:rPr>
              <w:t>Falling loads resulting in breaks / fractures / potential fatalities and structural damage</w:t>
            </w:r>
          </w:p>
        </w:tc>
        <w:tc>
          <w:tcPr>
            <w:tcW w:w="425" w:type="dxa"/>
            <w:shd w:val="clear" w:color="auto" w:fill="FFFFFF" w:themeFill="background1"/>
            <w:vAlign w:val="center"/>
          </w:tcPr>
          <w:p w14:paraId="1B487614" w14:textId="379C93D9"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5</w:t>
            </w:r>
          </w:p>
        </w:tc>
        <w:tc>
          <w:tcPr>
            <w:tcW w:w="425" w:type="dxa"/>
            <w:shd w:val="clear" w:color="auto" w:fill="FFFFFF" w:themeFill="background1"/>
            <w:vAlign w:val="center"/>
          </w:tcPr>
          <w:p w14:paraId="45E68B1F" w14:textId="0CE0C3A7"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0000"/>
            <w:vAlign w:val="center"/>
          </w:tcPr>
          <w:p w14:paraId="38740465" w14:textId="25BE8CA6"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15</w:t>
            </w:r>
          </w:p>
        </w:tc>
        <w:tc>
          <w:tcPr>
            <w:tcW w:w="4596" w:type="dxa"/>
            <w:shd w:val="clear" w:color="auto" w:fill="FFFFFF" w:themeFill="background1"/>
            <w:vAlign w:val="center"/>
          </w:tcPr>
          <w:p w14:paraId="476434EF" w14:textId="77777777" w:rsidR="000910B5" w:rsidRPr="00587BCC" w:rsidRDefault="000910B5" w:rsidP="000910B5">
            <w:pPr>
              <w:rPr>
                <w:rFonts w:ascii="Arial" w:hAnsi="Arial" w:cs="Arial"/>
                <w:sz w:val="18"/>
                <w:szCs w:val="18"/>
              </w:rPr>
            </w:pPr>
            <w:r w:rsidRPr="00587BCC">
              <w:rPr>
                <w:rFonts w:ascii="Arial" w:hAnsi="Arial" w:cs="Arial"/>
                <w:sz w:val="18"/>
                <w:szCs w:val="18"/>
              </w:rPr>
              <w:t xml:space="preserve">Only trained personnel to operate forklift trucks. </w:t>
            </w:r>
          </w:p>
          <w:p w14:paraId="6A4FA01F" w14:textId="77777777" w:rsidR="000910B5" w:rsidRPr="00587BCC" w:rsidRDefault="000910B5" w:rsidP="000910B5">
            <w:pPr>
              <w:rPr>
                <w:rFonts w:ascii="Arial" w:hAnsi="Arial" w:cs="Arial"/>
                <w:sz w:val="18"/>
                <w:szCs w:val="18"/>
              </w:rPr>
            </w:pPr>
            <w:r w:rsidRPr="00587BCC">
              <w:rPr>
                <w:rFonts w:ascii="Arial" w:hAnsi="Arial" w:cs="Arial"/>
                <w:sz w:val="18"/>
                <w:szCs w:val="18"/>
              </w:rPr>
              <w:t>Planned preventative maintenance of trucks.</w:t>
            </w:r>
          </w:p>
          <w:p w14:paraId="0BBEA34D" w14:textId="77777777" w:rsidR="000910B5" w:rsidRPr="00587BCC" w:rsidRDefault="000910B5" w:rsidP="000910B5">
            <w:pPr>
              <w:rPr>
                <w:rFonts w:ascii="Arial" w:hAnsi="Arial" w:cs="Arial"/>
                <w:sz w:val="18"/>
                <w:szCs w:val="18"/>
              </w:rPr>
            </w:pPr>
            <w:r w:rsidRPr="00587BCC">
              <w:rPr>
                <w:rFonts w:ascii="Arial" w:hAnsi="Arial" w:cs="Arial"/>
                <w:sz w:val="18"/>
                <w:szCs w:val="18"/>
              </w:rPr>
              <w:t>Periodic examination of lifting gear by competent engineer.</w:t>
            </w:r>
          </w:p>
          <w:p w14:paraId="55D97241" w14:textId="78FC7438" w:rsidR="000910B5" w:rsidRPr="00587BCC" w:rsidRDefault="000910B5" w:rsidP="000910B5">
            <w:pPr>
              <w:spacing w:after="0" w:line="240" w:lineRule="auto"/>
              <w:rPr>
                <w:rFonts w:ascii="Arial" w:eastAsia="Times New Roman" w:hAnsi="Arial" w:cs="Arial"/>
                <w:sz w:val="18"/>
                <w:szCs w:val="18"/>
                <w:highlight w:val="yellow"/>
              </w:rPr>
            </w:pPr>
            <w:r w:rsidRPr="00587BCC">
              <w:rPr>
                <w:rFonts w:ascii="Arial" w:hAnsi="Arial" w:cs="Arial"/>
                <w:sz w:val="18"/>
                <w:szCs w:val="18"/>
              </w:rPr>
              <w:t>Visual check prior to each use.</w:t>
            </w:r>
          </w:p>
        </w:tc>
        <w:tc>
          <w:tcPr>
            <w:tcW w:w="360" w:type="dxa"/>
            <w:shd w:val="clear" w:color="auto" w:fill="FFFFFF" w:themeFill="background1"/>
            <w:vAlign w:val="center"/>
          </w:tcPr>
          <w:p w14:paraId="1201001B" w14:textId="22114759"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360" w:type="dxa"/>
            <w:shd w:val="clear" w:color="auto" w:fill="FFFFFF" w:themeFill="background1"/>
            <w:vAlign w:val="center"/>
          </w:tcPr>
          <w:p w14:paraId="4B6DD324" w14:textId="0BEAD410"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FFC000"/>
            <w:vAlign w:val="center"/>
          </w:tcPr>
          <w:p w14:paraId="4F49E2EB" w14:textId="4AD61C2A"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9</w:t>
            </w:r>
          </w:p>
        </w:tc>
        <w:tc>
          <w:tcPr>
            <w:tcW w:w="1463" w:type="dxa"/>
            <w:shd w:val="clear" w:color="auto" w:fill="FFFFFF" w:themeFill="background1"/>
            <w:vAlign w:val="center"/>
          </w:tcPr>
          <w:p w14:paraId="60933F37" w14:textId="560F67A5" w:rsidR="000910B5" w:rsidRPr="00587BCC" w:rsidRDefault="000552C1" w:rsidP="000910B5">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0910B5" w:rsidRPr="00587BCC" w14:paraId="1A99183F" w14:textId="77777777" w:rsidTr="00B40537">
        <w:trPr>
          <w:trHeight w:val="1769"/>
        </w:trPr>
        <w:tc>
          <w:tcPr>
            <w:tcW w:w="1538" w:type="dxa"/>
            <w:shd w:val="clear" w:color="auto" w:fill="FFFFFF" w:themeFill="background1"/>
            <w:vAlign w:val="center"/>
          </w:tcPr>
          <w:p w14:paraId="51FE4AFF" w14:textId="7409A78A" w:rsidR="000910B5" w:rsidRPr="00587BCC" w:rsidRDefault="000910B5" w:rsidP="000910B5">
            <w:pPr>
              <w:spacing w:after="0" w:line="240" w:lineRule="auto"/>
              <w:rPr>
                <w:rFonts w:ascii="Arial" w:hAnsi="Arial" w:cs="Arial"/>
                <w:sz w:val="18"/>
                <w:szCs w:val="18"/>
              </w:rPr>
            </w:pPr>
            <w:r w:rsidRPr="00587BCC">
              <w:rPr>
                <w:rFonts w:ascii="Arial" w:hAnsi="Arial" w:cs="Arial"/>
                <w:sz w:val="18"/>
                <w:szCs w:val="18"/>
              </w:rPr>
              <w:t>Breaks / fractures / potential fatality</w:t>
            </w:r>
          </w:p>
        </w:tc>
        <w:tc>
          <w:tcPr>
            <w:tcW w:w="425" w:type="dxa"/>
            <w:shd w:val="clear" w:color="auto" w:fill="FFFFFF" w:themeFill="background1"/>
            <w:vAlign w:val="center"/>
          </w:tcPr>
          <w:p w14:paraId="238FF972" w14:textId="596AEE2E"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5</w:t>
            </w:r>
          </w:p>
        </w:tc>
        <w:tc>
          <w:tcPr>
            <w:tcW w:w="425" w:type="dxa"/>
            <w:shd w:val="clear" w:color="auto" w:fill="FFFFFF" w:themeFill="background1"/>
            <w:vAlign w:val="center"/>
          </w:tcPr>
          <w:p w14:paraId="656157F6" w14:textId="76402DCE"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0000"/>
            <w:vAlign w:val="center"/>
          </w:tcPr>
          <w:p w14:paraId="6278787E" w14:textId="2BB33F75"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20</w:t>
            </w:r>
          </w:p>
        </w:tc>
        <w:tc>
          <w:tcPr>
            <w:tcW w:w="4596" w:type="dxa"/>
            <w:shd w:val="clear" w:color="auto" w:fill="FFFFFF" w:themeFill="background1"/>
            <w:vAlign w:val="center"/>
          </w:tcPr>
          <w:p w14:paraId="5332AE5A" w14:textId="77777777" w:rsidR="000910B5" w:rsidRPr="00587BCC" w:rsidRDefault="000910B5" w:rsidP="000910B5">
            <w:pPr>
              <w:rPr>
                <w:rFonts w:ascii="Arial" w:hAnsi="Arial" w:cs="Arial"/>
                <w:sz w:val="18"/>
                <w:szCs w:val="18"/>
              </w:rPr>
            </w:pPr>
            <w:r w:rsidRPr="00587BCC">
              <w:rPr>
                <w:rFonts w:ascii="Arial" w:hAnsi="Arial" w:cs="Arial"/>
                <w:sz w:val="18"/>
                <w:szCs w:val="18"/>
              </w:rPr>
              <w:t xml:space="preserve">Fork Lift Truck implemented. </w:t>
            </w:r>
          </w:p>
          <w:p w14:paraId="42B36AD7" w14:textId="5A579599" w:rsidR="000910B5" w:rsidRPr="00587BCC" w:rsidRDefault="000910B5" w:rsidP="000910B5">
            <w:pPr>
              <w:rPr>
                <w:rFonts w:ascii="Arial" w:hAnsi="Arial" w:cs="Arial"/>
                <w:sz w:val="18"/>
                <w:szCs w:val="18"/>
              </w:rPr>
            </w:pPr>
            <w:r w:rsidRPr="00587BCC">
              <w:rPr>
                <w:rFonts w:ascii="Arial" w:hAnsi="Arial" w:cs="Arial"/>
                <w:sz w:val="18"/>
                <w:szCs w:val="18"/>
              </w:rPr>
              <w:t>Fork lift truck Driver Safety Rules, signage, physical barriers, reversing lights and horns on vehicle.</w:t>
            </w:r>
          </w:p>
        </w:tc>
        <w:tc>
          <w:tcPr>
            <w:tcW w:w="360" w:type="dxa"/>
            <w:shd w:val="clear" w:color="auto" w:fill="FFFFFF" w:themeFill="background1"/>
            <w:vAlign w:val="center"/>
          </w:tcPr>
          <w:p w14:paraId="7816979D" w14:textId="4D8B342B"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360" w:type="dxa"/>
            <w:shd w:val="clear" w:color="auto" w:fill="FFFFFF" w:themeFill="background1"/>
            <w:vAlign w:val="center"/>
          </w:tcPr>
          <w:p w14:paraId="15C35640" w14:textId="705D336E"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FFC000"/>
            <w:vAlign w:val="center"/>
          </w:tcPr>
          <w:p w14:paraId="01D0A49A" w14:textId="428AECAF"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9</w:t>
            </w:r>
          </w:p>
        </w:tc>
        <w:tc>
          <w:tcPr>
            <w:tcW w:w="1463" w:type="dxa"/>
            <w:shd w:val="clear" w:color="auto" w:fill="FFFFFF" w:themeFill="background1"/>
            <w:vAlign w:val="center"/>
          </w:tcPr>
          <w:p w14:paraId="3C476922" w14:textId="58B16EB4" w:rsidR="000910B5" w:rsidRPr="00587BCC" w:rsidRDefault="000552C1" w:rsidP="000910B5">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0910B5" w:rsidRPr="00587BCC" w14:paraId="38B3989A" w14:textId="77777777" w:rsidTr="00E936CD">
        <w:trPr>
          <w:trHeight w:val="1769"/>
        </w:trPr>
        <w:tc>
          <w:tcPr>
            <w:tcW w:w="1538" w:type="dxa"/>
            <w:shd w:val="clear" w:color="auto" w:fill="FFFFFF" w:themeFill="background1"/>
            <w:vAlign w:val="center"/>
          </w:tcPr>
          <w:p w14:paraId="1E137E90" w14:textId="0B24FE88" w:rsidR="000910B5" w:rsidRPr="00587BCC" w:rsidRDefault="000910B5" w:rsidP="000910B5">
            <w:pPr>
              <w:spacing w:after="0" w:line="240" w:lineRule="auto"/>
              <w:rPr>
                <w:rFonts w:ascii="Arial" w:hAnsi="Arial" w:cs="Arial"/>
                <w:sz w:val="18"/>
                <w:szCs w:val="18"/>
              </w:rPr>
            </w:pPr>
            <w:r w:rsidRPr="00587BCC">
              <w:rPr>
                <w:rFonts w:ascii="Arial" w:hAnsi="Arial" w:cs="Arial"/>
                <w:sz w:val="18"/>
                <w:szCs w:val="18"/>
              </w:rPr>
              <w:lastRenderedPageBreak/>
              <w:t>Structural damage presenting secondary risks of falling material, debris on floor presenting tripping hazard etc</w:t>
            </w:r>
          </w:p>
        </w:tc>
        <w:tc>
          <w:tcPr>
            <w:tcW w:w="425" w:type="dxa"/>
            <w:shd w:val="clear" w:color="auto" w:fill="FFFFFF" w:themeFill="background1"/>
            <w:vAlign w:val="center"/>
          </w:tcPr>
          <w:p w14:paraId="6CEB0F23" w14:textId="302A56BE"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5</w:t>
            </w:r>
          </w:p>
        </w:tc>
        <w:tc>
          <w:tcPr>
            <w:tcW w:w="425" w:type="dxa"/>
            <w:shd w:val="clear" w:color="auto" w:fill="FFFFFF" w:themeFill="background1"/>
            <w:vAlign w:val="center"/>
          </w:tcPr>
          <w:p w14:paraId="10B0993B" w14:textId="634E89F8"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0000"/>
            <w:vAlign w:val="center"/>
          </w:tcPr>
          <w:p w14:paraId="61F330B1" w14:textId="570FCBDB"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15</w:t>
            </w:r>
          </w:p>
        </w:tc>
        <w:tc>
          <w:tcPr>
            <w:tcW w:w="4596" w:type="dxa"/>
            <w:shd w:val="clear" w:color="auto" w:fill="FFFFFF" w:themeFill="background1"/>
            <w:vAlign w:val="center"/>
          </w:tcPr>
          <w:p w14:paraId="2AF74AEF" w14:textId="77777777" w:rsidR="000910B5" w:rsidRPr="00587BCC" w:rsidRDefault="000910B5" w:rsidP="000910B5">
            <w:pPr>
              <w:rPr>
                <w:rFonts w:ascii="Arial" w:hAnsi="Arial" w:cs="Arial"/>
                <w:sz w:val="18"/>
                <w:szCs w:val="18"/>
              </w:rPr>
            </w:pPr>
            <w:r w:rsidRPr="00587BCC">
              <w:rPr>
                <w:rFonts w:ascii="Arial" w:hAnsi="Arial" w:cs="Arial"/>
                <w:sz w:val="18"/>
                <w:szCs w:val="18"/>
              </w:rPr>
              <w:t>Fork lift truck Driver Safety Rules Fork lift trucks implemented.</w:t>
            </w:r>
          </w:p>
          <w:p w14:paraId="499FE259" w14:textId="6C027283" w:rsidR="000910B5" w:rsidRPr="00587BCC" w:rsidRDefault="000910B5" w:rsidP="000910B5">
            <w:pPr>
              <w:rPr>
                <w:rFonts w:ascii="Arial" w:hAnsi="Arial" w:cs="Arial"/>
                <w:sz w:val="18"/>
                <w:szCs w:val="18"/>
              </w:rPr>
            </w:pPr>
            <w:r w:rsidRPr="00587BCC">
              <w:rPr>
                <w:rFonts w:ascii="Arial" w:hAnsi="Arial" w:cs="Arial"/>
                <w:sz w:val="18"/>
                <w:szCs w:val="18"/>
              </w:rPr>
              <w:t>Edge protection to racking systems, layout conducive to safe movement of the truck</w:t>
            </w:r>
          </w:p>
        </w:tc>
        <w:tc>
          <w:tcPr>
            <w:tcW w:w="360" w:type="dxa"/>
            <w:shd w:val="clear" w:color="auto" w:fill="FFFFFF" w:themeFill="background1"/>
            <w:vAlign w:val="center"/>
          </w:tcPr>
          <w:p w14:paraId="15BB4754" w14:textId="27417669"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360" w:type="dxa"/>
            <w:shd w:val="clear" w:color="auto" w:fill="FFFFFF" w:themeFill="background1"/>
            <w:vAlign w:val="center"/>
          </w:tcPr>
          <w:p w14:paraId="4CAC1092" w14:textId="1568532B"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FFC000"/>
            <w:vAlign w:val="center"/>
          </w:tcPr>
          <w:p w14:paraId="00048D94" w14:textId="5E4B54DD"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9</w:t>
            </w:r>
          </w:p>
        </w:tc>
        <w:tc>
          <w:tcPr>
            <w:tcW w:w="1463" w:type="dxa"/>
            <w:shd w:val="clear" w:color="auto" w:fill="FFFFFF" w:themeFill="background1"/>
            <w:vAlign w:val="center"/>
          </w:tcPr>
          <w:p w14:paraId="49B826C1" w14:textId="15BAEA3B" w:rsidR="000910B5" w:rsidRPr="00587BCC" w:rsidRDefault="000552C1" w:rsidP="000910B5">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0910B5" w:rsidRPr="00587BCC" w14:paraId="5907239F" w14:textId="77777777" w:rsidTr="00E936CD">
        <w:trPr>
          <w:trHeight w:val="1769"/>
        </w:trPr>
        <w:tc>
          <w:tcPr>
            <w:tcW w:w="1538" w:type="dxa"/>
            <w:shd w:val="clear" w:color="auto" w:fill="FFFFFF" w:themeFill="background1"/>
            <w:vAlign w:val="center"/>
          </w:tcPr>
          <w:p w14:paraId="7B23FF68" w14:textId="5EBDF7F0" w:rsidR="000910B5" w:rsidRPr="00587BCC" w:rsidRDefault="000910B5" w:rsidP="000910B5">
            <w:pPr>
              <w:spacing w:after="0" w:line="240" w:lineRule="auto"/>
              <w:rPr>
                <w:rFonts w:ascii="Arial" w:hAnsi="Arial" w:cs="Arial"/>
                <w:sz w:val="18"/>
                <w:szCs w:val="18"/>
              </w:rPr>
            </w:pPr>
            <w:r w:rsidRPr="00587BCC">
              <w:rPr>
                <w:rFonts w:ascii="Arial" w:hAnsi="Arial" w:cs="Arial"/>
                <w:sz w:val="18"/>
                <w:szCs w:val="18"/>
              </w:rPr>
              <w:t>Slip risk resulting in potential bruising / fractures / lacerations.  Lifting gear failure (see above).  Burns / skin irritation</w:t>
            </w:r>
          </w:p>
        </w:tc>
        <w:tc>
          <w:tcPr>
            <w:tcW w:w="425" w:type="dxa"/>
            <w:shd w:val="clear" w:color="auto" w:fill="FFFFFF" w:themeFill="background1"/>
            <w:vAlign w:val="center"/>
          </w:tcPr>
          <w:p w14:paraId="2F0A2880" w14:textId="557128A4"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5</w:t>
            </w:r>
          </w:p>
        </w:tc>
        <w:tc>
          <w:tcPr>
            <w:tcW w:w="425" w:type="dxa"/>
            <w:shd w:val="clear" w:color="auto" w:fill="FFFFFF" w:themeFill="background1"/>
            <w:vAlign w:val="center"/>
          </w:tcPr>
          <w:p w14:paraId="33C089BF" w14:textId="713111E3"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0000"/>
            <w:vAlign w:val="center"/>
          </w:tcPr>
          <w:p w14:paraId="7C7136A8" w14:textId="02882A67"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15</w:t>
            </w:r>
          </w:p>
        </w:tc>
        <w:tc>
          <w:tcPr>
            <w:tcW w:w="4596" w:type="dxa"/>
            <w:shd w:val="clear" w:color="auto" w:fill="FFFFFF" w:themeFill="background1"/>
            <w:vAlign w:val="center"/>
          </w:tcPr>
          <w:p w14:paraId="65077544" w14:textId="77777777" w:rsidR="000910B5" w:rsidRPr="00587BCC" w:rsidRDefault="000910B5" w:rsidP="000910B5">
            <w:pPr>
              <w:rPr>
                <w:rFonts w:ascii="Arial" w:hAnsi="Arial" w:cs="Arial"/>
                <w:sz w:val="18"/>
                <w:szCs w:val="18"/>
              </w:rPr>
            </w:pPr>
            <w:r w:rsidRPr="00587BCC">
              <w:rPr>
                <w:rFonts w:ascii="Arial" w:hAnsi="Arial" w:cs="Arial"/>
                <w:sz w:val="18"/>
                <w:szCs w:val="18"/>
              </w:rPr>
              <w:t>Planned preventative maintenance of trucks, periodic examination of lifting gear by competent party engineer.</w:t>
            </w:r>
          </w:p>
          <w:p w14:paraId="6A2AAEE8" w14:textId="77777777" w:rsidR="000910B5" w:rsidRPr="00587BCC" w:rsidRDefault="000910B5" w:rsidP="000910B5">
            <w:pPr>
              <w:rPr>
                <w:rFonts w:ascii="Arial" w:hAnsi="Arial" w:cs="Arial"/>
                <w:sz w:val="18"/>
                <w:szCs w:val="18"/>
              </w:rPr>
            </w:pPr>
            <w:r w:rsidRPr="00587BCC">
              <w:rPr>
                <w:rFonts w:ascii="Arial" w:hAnsi="Arial" w:cs="Arial"/>
                <w:sz w:val="18"/>
                <w:szCs w:val="18"/>
              </w:rPr>
              <w:t>PPE – goggles and gloves and long sleeve top and trousers worn when handling product.</w:t>
            </w:r>
          </w:p>
          <w:p w14:paraId="1E4AB5CE" w14:textId="0284E821" w:rsidR="000910B5" w:rsidRPr="00587BCC" w:rsidRDefault="000910B5" w:rsidP="000910B5">
            <w:pPr>
              <w:rPr>
                <w:rFonts w:ascii="Arial" w:hAnsi="Arial" w:cs="Arial"/>
                <w:sz w:val="18"/>
                <w:szCs w:val="18"/>
              </w:rPr>
            </w:pPr>
            <w:r w:rsidRPr="00587BCC">
              <w:rPr>
                <w:rFonts w:ascii="Arial" w:hAnsi="Arial" w:cs="Arial"/>
                <w:sz w:val="18"/>
                <w:szCs w:val="18"/>
              </w:rPr>
              <w:t>Hazardous substances Assessment prepared for relevant substances handled.</w:t>
            </w:r>
          </w:p>
        </w:tc>
        <w:tc>
          <w:tcPr>
            <w:tcW w:w="360" w:type="dxa"/>
            <w:shd w:val="clear" w:color="auto" w:fill="FFFFFF" w:themeFill="background1"/>
            <w:vAlign w:val="center"/>
          </w:tcPr>
          <w:p w14:paraId="332D7388" w14:textId="0D92FA48"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360" w:type="dxa"/>
            <w:shd w:val="clear" w:color="auto" w:fill="FFFFFF" w:themeFill="background1"/>
            <w:vAlign w:val="center"/>
          </w:tcPr>
          <w:p w14:paraId="71B5FE1F" w14:textId="5A9842E5"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FFC000"/>
            <w:vAlign w:val="center"/>
          </w:tcPr>
          <w:p w14:paraId="6DE2E3AB" w14:textId="1E4B2183"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9</w:t>
            </w:r>
          </w:p>
        </w:tc>
        <w:tc>
          <w:tcPr>
            <w:tcW w:w="1463" w:type="dxa"/>
            <w:shd w:val="clear" w:color="auto" w:fill="FFFFFF" w:themeFill="background1"/>
            <w:vAlign w:val="center"/>
          </w:tcPr>
          <w:p w14:paraId="3445136E" w14:textId="47A9A7D6" w:rsidR="000910B5" w:rsidRPr="00587BCC" w:rsidRDefault="000552C1" w:rsidP="000910B5">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0910B5" w:rsidRPr="00587BCC" w14:paraId="4EF84155" w14:textId="77777777" w:rsidTr="00E936CD">
        <w:trPr>
          <w:trHeight w:val="1769"/>
        </w:trPr>
        <w:tc>
          <w:tcPr>
            <w:tcW w:w="1538" w:type="dxa"/>
            <w:shd w:val="clear" w:color="auto" w:fill="FFFFFF" w:themeFill="background1"/>
            <w:vAlign w:val="center"/>
          </w:tcPr>
          <w:p w14:paraId="2B62A3C3" w14:textId="60EE67EA" w:rsidR="000910B5" w:rsidRPr="00587BCC" w:rsidRDefault="000910B5" w:rsidP="000910B5">
            <w:pPr>
              <w:spacing w:after="0" w:line="240" w:lineRule="auto"/>
              <w:rPr>
                <w:rFonts w:ascii="Arial" w:hAnsi="Arial" w:cs="Arial"/>
                <w:sz w:val="18"/>
                <w:szCs w:val="18"/>
              </w:rPr>
            </w:pPr>
            <w:r w:rsidRPr="00587BCC">
              <w:rPr>
                <w:rFonts w:ascii="Arial" w:hAnsi="Arial" w:cs="Arial"/>
                <w:sz w:val="18"/>
                <w:szCs w:val="18"/>
              </w:rPr>
              <w:t>Exposure to battery acid and potential burns, explosion / fire.  LPG and asphyxiation</w:t>
            </w:r>
          </w:p>
        </w:tc>
        <w:tc>
          <w:tcPr>
            <w:tcW w:w="425" w:type="dxa"/>
            <w:shd w:val="clear" w:color="auto" w:fill="FFFFFF" w:themeFill="background1"/>
            <w:vAlign w:val="center"/>
          </w:tcPr>
          <w:p w14:paraId="0231499C" w14:textId="64A21655"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5</w:t>
            </w:r>
          </w:p>
        </w:tc>
        <w:tc>
          <w:tcPr>
            <w:tcW w:w="425" w:type="dxa"/>
            <w:shd w:val="clear" w:color="auto" w:fill="FFFFFF" w:themeFill="background1"/>
            <w:vAlign w:val="center"/>
          </w:tcPr>
          <w:p w14:paraId="37E18A03" w14:textId="393FA235"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26" w:type="dxa"/>
            <w:shd w:val="clear" w:color="auto" w:fill="FF0000"/>
            <w:vAlign w:val="center"/>
          </w:tcPr>
          <w:p w14:paraId="6278729A" w14:textId="593E913C"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15</w:t>
            </w:r>
          </w:p>
        </w:tc>
        <w:tc>
          <w:tcPr>
            <w:tcW w:w="4596" w:type="dxa"/>
            <w:shd w:val="clear" w:color="auto" w:fill="FFFFFF" w:themeFill="background1"/>
            <w:vAlign w:val="center"/>
          </w:tcPr>
          <w:p w14:paraId="318788C1" w14:textId="77777777" w:rsidR="000910B5" w:rsidRPr="00587BCC" w:rsidRDefault="000910B5" w:rsidP="000910B5">
            <w:pPr>
              <w:rPr>
                <w:rFonts w:ascii="Arial" w:hAnsi="Arial" w:cs="Arial"/>
                <w:sz w:val="18"/>
                <w:szCs w:val="18"/>
              </w:rPr>
            </w:pPr>
            <w:r w:rsidRPr="00587BCC">
              <w:rPr>
                <w:rFonts w:ascii="Arial" w:hAnsi="Arial" w:cs="Arial"/>
                <w:sz w:val="18"/>
                <w:szCs w:val="18"/>
              </w:rPr>
              <w:t xml:space="preserve">Planned preventative maintenance of truck. </w:t>
            </w:r>
          </w:p>
          <w:p w14:paraId="41D162CD" w14:textId="3796293C" w:rsidR="000910B5" w:rsidRPr="00587BCC" w:rsidRDefault="000910B5" w:rsidP="000910B5">
            <w:pPr>
              <w:rPr>
                <w:rFonts w:ascii="Arial" w:hAnsi="Arial" w:cs="Arial"/>
                <w:sz w:val="18"/>
                <w:szCs w:val="18"/>
              </w:rPr>
            </w:pPr>
            <w:r w:rsidRPr="00587BCC">
              <w:rPr>
                <w:rFonts w:ascii="Arial" w:hAnsi="Arial" w:cs="Arial"/>
                <w:sz w:val="18"/>
                <w:szCs w:val="18"/>
              </w:rPr>
              <w:t>Emergency spill kits available at dedicated locations.</w:t>
            </w:r>
          </w:p>
        </w:tc>
        <w:tc>
          <w:tcPr>
            <w:tcW w:w="360" w:type="dxa"/>
            <w:shd w:val="clear" w:color="auto" w:fill="FFFFFF" w:themeFill="background1"/>
            <w:vAlign w:val="center"/>
          </w:tcPr>
          <w:p w14:paraId="18C818AF" w14:textId="35116F1D"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360" w:type="dxa"/>
            <w:shd w:val="clear" w:color="auto" w:fill="FFFFFF" w:themeFill="background1"/>
            <w:vAlign w:val="center"/>
          </w:tcPr>
          <w:p w14:paraId="4F67AC9E" w14:textId="78E07470"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3</w:t>
            </w:r>
          </w:p>
        </w:tc>
        <w:tc>
          <w:tcPr>
            <w:tcW w:w="450" w:type="dxa"/>
            <w:shd w:val="clear" w:color="auto" w:fill="FFC000"/>
            <w:vAlign w:val="center"/>
          </w:tcPr>
          <w:p w14:paraId="57560855" w14:textId="55DFE2C6" w:rsidR="000910B5" w:rsidRPr="00587BCC" w:rsidRDefault="000910B5" w:rsidP="000910B5">
            <w:pPr>
              <w:spacing w:after="0" w:line="240" w:lineRule="auto"/>
              <w:jc w:val="center"/>
              <w:rPr>
                <w:rFonts w:ascii="Arial" w:hAnsi="Arial" w:cs="Arial"/>
                <w:sz w:val="18"/>
                <w:szCs w:val="18"/>
              </w:rPr>
            </w:pPr>
            <w:r w:rsidRPr="00587BCC">
              <w:rPr>
                <w:rFonts w:ascii="Arial" w:hAnsi="Arial" w:cs="Arial"/>
                <w:sz w:val="18"/>
                <w:szCs w:val="18"/>
              </w:rPr>
              <w:t>9</w:t>
            </w:r>
          </w:p>
        </w:tc>
        <w:tc>
          <w:tcPr>
            <w:tcW w:w="1463" w:type="dxa"/>
            <w:shd w:val="clear" w:color="auto" w:fill="FFFFFF" w:themeFill="background1"/>
            <w:vAlign w:val="center"/>
          </w:tcPr>
          <w:p w14:paraId="1A8A840A" w14:textId="42236BD2" w:rsidR="000910B5" w:rsidRPr="00587BCC" w:rsidRDefault="000552C1" w:rsidP="000910B5">
            <w:pPr>
              <w:spacing w:after="0" w:line="240" w:lineRule="auto"/>
              <w:jc w:val="center"/>
              <w:rPr>
                <w:rFonts w:ascii="Arial" w:eastAsia="Times New Roman" w:hAnsi="Arial" w:cs="Arial"/>
                <w:sz w:val="18"/>
                <w:szCs w:val="18"/>
                <w:highlight w:val="yellow"/>
              </w:rPr>
            </w:pPr>
            <w:r>
              <w:rPr>
                <w:rFonts w:ascii="Arial" w:eastAsia="Times New Roman" w:hAnsi="Arial" w:cs="Arial"/>
                <w:sz w:val="18"/>
                <w:szCs w:val="18"/>
              </w:rPr>
              <w:t>SSC</w:t>
            </w:r>
            <w:r w:rsidRPr="00587BCC">
              <w:rPr>
                <w:rFonts w:ascii="Arial" w:eastAsia="Times New Roman" w:hAnsi="Arial" w:cs="Arial"/>
                <w:sz w:val="18"/>
                <w:szCs w:val="18"/>
              </w:rPr>
              <w:t xml:space="preserve"> </w:t>
            </w:r>
            <w:r w:rsidR="000910B5" w:rsidRPr="00587BCC">
              <w:rPr>
                <w:rFonts w:ascii="Arial" w:eastAsia="Times New Roman" w:hAnsi="Arial" w:cs="Arial"/>
                <w:sz w:val="18"/>
                <w:szCs w:val="18"/>
              </w:rPr>
              <w:t>Operative</w:t>
            </w:r>
          </w:p>
        </w:tc>
      </w:tr>
      <w:tr w:rsidR="00AD0B23" w:rsidRPr="00587BCC" w14:paraId="7314D180" w14:textId="77777777" w:rsidTr="006E3153">
        <w:trPr>
          <w:trHeight w:val="1769"/>
        </w:trPr>
        <w:tc>
          <w:tcPr>
            <w:tcW w:w="10043" w:type="dxa"/>
            <w:gridSpan w:val="9"/>
            <w:shd w:val="clear" w:color="auto" w:fill="FFFFFF" w:themeFill="background1"/>
            <w:vAlign w:val="center"/>
          </w:tcPr>
          <w:p w14:paraId="7385E7A6" w14:textId="04B5D652" w:rsidR="00AD0B23" w:rsidRPr="00587BCC" w:rsidRDefault="00AD0B23" w:rsidP="000910B5">
            <w:pPr>
              <w:spacing w:after="0" w:line="240" w:lineRule="auto"/>
              <w:jc w:val="center"/>
              <w:rPr>
                <w:rFonts w:ascii="Arial" w:eastAsia="Times New Roman" w:hAnsi="Arial" w:cs="Arial"/>
                <w:sz w:val="18"/>
                <w:szCs w:val="18"/>
              </w:rPr>
            </w:pPr>
            <w:r w:rsidRPr="00D028FB">
              <w:rPr>
                <w:rFonts w:cstheme="minorHAnsi"/>
                <w:noProof/>
                <w:lang w:eastAsia="en-GB"/>
              </w:rPr>
              <w:drawing>
                <wp:anchor distT="0" distB="0" distL="114300" distR="114300" simplePos="0" relativeHeight="251658240" behindDoc="0" locked="0" layoutInCell="1" allowOverlap="1" wp14:anchorId="4EEBCA66" wp14:editId="157F98B6">
                  <wp:simplePos x="0" y="0"/>
                  <wp:positionH relativeFrom="column">
                    <wp:posOffset>652780</wp:posOffset>
                  </wp:positionH>
                  <wp:positionV relativeFrom="paragraph">
                    <wp:posOffset>-19685</wp:posOffset>
                  </wp:positionV>
                  <wp:extent cx="4954270" cy="807085"/>
                  <wp:effectExtent l="0" t="0" r="0" b="0"/>
                  <wp:wrapNone/>
                  <wp:docPr id="25" name="Picture 25" descr="HH - Risk Ratings"/>
                  <wp:cNvGraphicFramePr/>
                  <a:graphic xmlns:a="http://schemas.openxmlformats.org/drawingml/2006/main">
                    <a:graphicData uri="http://schemas.openxmlformats.org/drawingml/2006/picture">
                      <pic:pic xmlns:pic="http://schemas.openxmlformats.org/drawingml/2006/picture">
                        <pic:nvPicPr>
                          <pic:cNvPr id="31" name="Picture 31" descr="HH - Risk Rating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4270" cy="8070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33B7087" w14:textId="7070D762" w:rsidR="008D6C9D" w:rsidRPr="008D6C9D" w:rsidRDefault="008D6C9D" w:rsidP="008D6C9D">
      <w:pPr>
        <w:spacing w:after="0" w:line="240" w:lineRule="auto"/>
        <w:jc w:val="center"/>
        <w:rPr>
          <w:rFonts w:ascii="Arial" w:eastAsia="Times New Roman" w:hAnsi="Arial" w:cs="Arial"/>
          <w:b/>
          <w:sz w:val="18"/>
          <w:szCs w:val="18"/>
        </w:rPr>
      </w:pPr>
    </w:p>
    <w:p w14:paraId="6A58A329" w14:textId="77777777" w:rsidR="008D6C9D" w:rsidRPr="008D6C9D" w:rsidRDefault="008D6C9D" w:rsidP="008D6C9D">
      <w:pPr>
        <w:tabs>
          <w:tab w:val="left" w:pos="3420"/>
        </w:tabs>
        <w:spacing w:after="0" w:line="240" w:lineRule="auto"/>
        <w:ind w:left="-90"/>
        <w:rPr>
          <w:rFonts w:ascii="Arial" w:eastAsia="Times New Roman" w:hAnsi="Arial" w:cs="Arial"/>
          <w:sz w:val="18"/>
          <w:szCs w:val="18"/>
        </w:rPr>
      </w:pPr>
    </w:p>
    <w:p w14:paraId="65785DF8" w14:textId="77777777" w:rsidR="008D6C9D" w:rsidRPr="008D6C9D" w:rsidRDefault="008D6C9D" w:rsidP="008D6C9D">
      <w:pPr>
        <w:keepNext/>
        <w:spacing w:after="0" w:line="240" w:lineRule="auto"/>
        <w:outlineLvl w:val="6"/>
        <w:rPr>
          <w:rFonts w:ascii="Arial" w:eastAsia="Times New Roman" w:hAnsi="Arial" w:cs="Arial"/>
          <w:b/>
          <w:sz w:val="18"/>
          <w:szCs w:val="18"/>
          <w:u w:val="single"/>
        </w:rPr>
      </w:pPr>
    </w:p>
    <w:p w14:paraId="55DAA8C5" w14:textId="77777777" w:rsidR="008D6C9D" w:rsidRPr="008D6C9D" w:rsidRDefault="008D6C9D" w:rsidP="008D6C9D">
      <w:pPr>
        <w:spacing w:after="0" w:line="240" w:lineRule="auto"/>
        <w:jc w:val="both"/>
        <w:rPr>
          <w:rFonts w:ascii="Arial" w:eastAsia="Times New Roman" w:hAnsi="Arial" w:cs="Arial"/>
          <w:sz w:val="18"/>
          <w:szCs w:val="18"/>
        </w:rPr>
      </w:pPr>
    </w:p>
    <w:p w14:paraId="40896528" w14:textId="77777777" w:rsidR="008D6C9D" w:rsidRPr="008D6C9D" w:rsidRDefault="008D6C9D" w:rsidP="008D6C9D">
      <w:pPr>
        <w:spacing w:after="0" w:line="240" w:lineRule="auto"/>
        <w:jc w:val="both"/>
        <w:rPr>
          <w:rFonts w:ascii="Arial" w:eastAsia="Times New Roman" w:hAnsi="Arial" w:cs="Arial"/>
          <w:sz w:val="18"/>
          <w:szCs w:val="18"/>
        </w:rPr>
      </w:pPr>
    </w:p>
    <w:p w14:paraId="6859A84A" w14:textId="77777777" w:rsidR="00424BE1" w:rsidRPr="00424BE1" w:rsidRDefault="00424BE1" w:rsidP="00424BE1">
      <w:pPr>
        <w:rPr>
          <w:rFonts w:ascii="Arial" w:eastAsia="Times New Roman" w:hAnsi="Arial" w:cs="Arial"/>
          <w:sz w:val="18"/>
          <w:szCs w:val="18"/>
        </w:rPr>
      </w:pPr>
    </w:p>
    <w:p w14:paraId="7DDB1E55" w14:textId="77777777" w:rsidR="00424BE1" w:rsidRPr="00424BE1" w:rsidRDefault="00424BE1" w:rsidP="00424BE1">
      <w:pPr>
        <w:rPr>
          <w:rFonts w:ascii="Arial" w:eastAsia="Times New Roman" w:hAnsi="Arial" w:cs="Arial"/>
          <w:sz w:val="18"/>
          <w:szCs w:val="18"/>
        </w:rPr>
      </w:pPr>
    </w:p>
    <w:p w14:paraId="3DF8AAC1" w14:textId="77777777" w:rsidR="00424BE1" w:rsidRPr="00424BE1" w:rsidRDefault="00424BE1" w:rsidP="00424BE1">
      <w:pPr>
        <w:rPr>
          <w:rFonts w:ascii="Arial" w:eastAsia="Times New Roman" w:hAnsi="Arial" w:cs="Arial"/>
          <w:sz w:val="18"/>
          <w:szCs w:val="18"/>
        </w:rPr>
      </w:pPr>
    </w:p>
    <w:p w14:paraId="414A0294" w14:textId="77777777" w:rsidR="00424BE1" w:rsidRDefault="00424BE1" w:rsidP="00424BE1">
      <w:pPr>
        <w:rPr>
          <w:rFonts w:ascii="Arial" w:eastAsia="Times New Roman" w:hAnsi="Arial" w:cs="Arial"/>
          <w:b/>
          <w:bCs/>
          <w:sz w:val="18"/>
          <w:szCs w:val="18"/>
        </w:rPr>
      </w:pPr>
    </w:p>
    <w:p w14:paraId="0EE78433" w14:textId="77777777" w:rsidR="00424BE1" w:rsidRPr="00424BE1" w:rsidRDefault="00424BE1" w:rsidP="00424BE1">
      <w:pPr>
        <w:jc w:val="center"/>
        <w:rPr>
          <w:rFonts w:ascii="Arial" w:eastAsia="Times New Roman" w:hAnsi="Arial" w:cs="Arial"/>
          <w:sz w:val="18"/>
          <w:szCs w:val="18"/>
        </w:rPr>
      </w:pPr>
    </w:p>
    <w:sectPr w:rsidR="00424BE1" w:rsidRPr="00424BE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0F83" w14:textId="77777777" w:rsidR="00D74347" w:rsidRDefault="00D74347" w:rsidP="00B70F3A">
      <w:pPr>
        <w:spacing w:after="0" w:line="240" w:lineRule="auto"/>
      </w:pPr>
      <w:r>
        <w:separator/>
      </w:r>
    </w:p>
  </w:endnote>
  <w:endnote w:type="continuationSeparator" w:id="0">
    <w:p w14:paraId="2CAD70A4" w14:textId="77777777" w:rsidR="00D74347" w:rsidRDefault="00D74347" w:rsidP="00B70F3A">
      <w:pPr>
        <w:spacing w:after="0" w:line="240" w:lineRule="auto"/>
      </w:pPr>
      <w:r>
        <w:continuationSeparator/>
      </w:r>
    </w:p>
  </w:endnote>
  <w:endnote w:type="continuationNotice" w:id="1">
    <w:p w14:paraId="3222CD30" w14:textId="77777777" w:rsidR="00D74347" w:rsidRDefault="00D74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55"/>
      <w:gridCol w:w="2977"/>
      <w:gridCol w:w="1224"/>
    </w:tblGrid>
    <w:tr w:rsidR="001C2601" w:rsidRPr="00475F80" w14:paraId="7EE00274" w14:textId="77777777" w:rsidTr="00AD4711">
      <w:tc>
        <w:tcPr>
          <w:tcW w:w="9016" w:type="dxa"/>
          <w:gridSpan w:val="4"/>
        </w:tcPr>
        <w:p w14:paraId="3E7A8F80" w14:textId="77777777" w:rsidR="001C2601" w:rsidRPr="00475F80" w:rsidRDefault="001C2601" w:rsidP="001C2601">
          <w:pPr>
            <w:pStyle w:val="Footer"/>
            <w:jc w:val="center"/>
            <w:rPr>
              <w:sz w:val="18"/>
            </w:rPr>
          </w:pPr>
        </w:p>
      </w:tc>
    </w:tr>
    <w:tr w:rsidR="001C2601" w:rsidRPr="00475F80" w14:paraId="0AF5F6A1" w14:textId="77777777" w:rsidTr="008B25B6">
      <w:tc>
        <w:tcPr>
          <w:tcW w:w="1560" w:type="dxa"/>
          <w:tcBorders>
            <w:top w:val="single" w:sz="4" w:space="0" w:color="auto"/>
          </w:tcBorders>
        </w:tcPr>
        <w:p w14:paraId="72CB1DFD" w14:textId="59E166F7" w:rsidR="001C2601" w:rsidRPr="00475F80" w:rsidRDefault="001C2601" w:rsidP="001C2601">
          <w:pPr>
            <w:pStyle w:val="Footer"/>
            <w:rPr>
              <w:sz w:val="18"/>
            </w:rPr>
          </w:pPr>
          <w:r w:rsidRPr="00475F80">
            <w:rPr>
              <w:sz w:val="18"/>
            </w:rPr>
            <w:t xml:space="preserve">Code: </w:t>
          </w:r>
          <w:sdt>
            <w:sdtPr>
              <w:rPr>
                <w:sz w:val="18"/>
              </w:rPr>
              <w:alias w:val="Comments"/>
              <w:tag w:val=""/>
              <w:id w:val="922770611"/>
              <w:placeholder>
                <w:docPart w:val="7996F6FA16C14E57A5D5AC309271FCE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Pr>
                  <w:sz w:val="18"/>
                </w:rPr>
                <w:t>RAMS-</w:t>
              </w:r>
              <w:r w:rsidR="00AD0B23">
                <w:rPr>
                  <w:sz w:val="18"/>
                </w:rPr>
                <w:t>100</w:t>
              </w:r>
            </w:sdtContent>
          </w:sdt>
        </w:p>
      </w:tc>
      <w:tc>
        <w:tcPr>
          <w:tcW w:w="3255" w:type="dxa"/>
          <w:tcBorders>
            <w:top w:val="single" w:sz="4" w:space="0" w:color="auto"/>
          </w:tcBorders>
        </w:tcPr>
        <w:p w14:paraId="754A6ADE" w14:textId="7311678B" w:rsidR="001C2601" w:rsidRPr="00475F80" w:rsidRDefault="001C2601" w:rsidP="001C2601">
          <w:pPr>
            <w:pStyle w:val="Footer"/>
            <w:rPr>
              <w:sz w:val="18"/>
            </w:rPr>
          </w:pPr>
          <w:r>
            <w:rPr>
              <w:sz w:val="18"/>
            </w:rPr>
            <w:t>Title</w:t>
          </w:r>
          <w:r w:rsidRPr="00475F80">
            <w:rPr>
              <w:sz w:val="18"/>
            </w:rPr>
            <w:t xml:space="preserve">: </w:t>
          </w:r>
          <w:sdt>
            <w:sdtPr>
              <w:rPr>
                <w:sz w:val="18"/>
              </w:rPr>
              <w:alias w:val="Title"/>
              <w:tag w:val=""/>
              <w:id w:val="-1593160628"/>
              <w:placeholder>
                <w:docPart w:val="D7F93ED8C9F84A69889125C5B06C5A7C"/>
              </w:placeholder>
              <w:dataBinding w:prefixMappings="xmlns:ns0='http://purl.org/dc/elements/1.1/' xmlns:ns1='http://schemas.openxmlformats.org/package/2006/metadata/core-properties' " w:xpath="/ns1:coreProperties[1]/ns0:title[1]" w:storeItemID="{6C3C8BC8-F283-45AE-878A-BAB7291924A1}"/>
              <w:text/>
            </w:sdtPr>
            <w:sdtEndPr/>
            <w:sdtContent>
              <w:r w:rsidR="00F770FA">
                <w:rPr>
                  <w:sz w:val="18"/>
                </w:rPr>
                <w:t>RAMS Working with Forklift Trucks</w:t>
              </w:r>
            </w:sdtContent>
          </w:sdt>
        </w:p>
      </w:tc>
      <w:tc>
        <w:tcPr>
          <w:tcW w:w="2977" w:type="dxa"/>
          <w:tcBorders>
            <w:top w:val="single" w:sz="4" w:space="0" w:color="auto"/>
          </w:tcBorders>
        </w:tcPr>
        <w:p w14:paraId="42F2BF82" w14:textId="48CFBAB0" w:rsidR="001C2601" w:rsidRPr="00475F80" w:rsidRDefault="001C2601" w:rsidP="001C2601">
          <w:pPr>
            <w:pStyle w:val="Footer"/>
            <w:rPr>
              <w:sz w:val="18"/>
            </w:rPr>
          </w:pPr>
          <w:r w:rsidRPr="00475F80">
            <w:rPr>
              <w:sz w:val="18"/>
            </w:rPr>
            <w:t xml:space="preserve">Owner: </w:t>
          </w:r>
          <w:sdt>
            <w:sdtPr>
              <w:rPr>
                <w:sz w:val="18"/>
              </w:rPr>
              <w:alias w:val="Manager"/>
              <w:tag w:val=""/>
              <w:id w:val="1327326440"/>
              <w:placeholder>
                <w:docPart w:val="52FE6F8D7F56405B8C4122C6E5FF6028"/>
              </w:placeholder>
              <w:dataBinding w:prefixMappings="xmlns:ns0='http://schemas.openxmlformats.org/officeDocument/2006/extended-properties' " w:xpath="/ns0:Properties[1]/ns0:Manager[1]" w:storeItemID="{6668398D-A668-4E3E-A5EB-62B293D839F1}"/>
              <w:text/>
            </w:sdtPr>
            <w:sdtEndPr/>
            <w:sdtContent>
              <w:r w:rsidR="003727D3">
                <w:rPr>
                  <w:sz w:val="18"/>
                </w:rPr>
                <w:t>HSEQ</w:t>
              </w:r>
            </w:sdtContent>
          </w:sdt>
        </w:p>
      </w:tc>
      <w:tc>
        <w:tcPr>
          <w:tcW w:w="1224" w:type="dxa"/>
          <w:tcBorders>
            <w:top w:val="single" w:sz="4" w:space="0" w:color="auto"/>
          </w:tcBorders>
        </w:tcPr>
        <w:p w14:paraId="75A9B79D" w14:textId="77777777" w:rsidR="001C2601" w:rsidRPr="00475F80" w:rsidRDefault="001C2601" w:rsidP="001C2601">
          <w:pPr>
            <w:pStyle w:val="Footer"/>
            <w:jc w:val="right"/>
            <w:rPr>
              <w:sz w:val="18"/>
            </w:rPr>
          </w:pPr>
        </w:p>
      </w:tc>
    </w:tr>
    <w:tr w:rsidR="001C2601" w:rsidRPr="00475F80" w14:paraId="594C50FA" w14:textId="77777777" w:rsidTr="008B25B6">
      <w:tc>
        <w:tcPr>
          <w:tcW w:w="1560" w:type="dxa"/>
        </w:tcPr>
        <w:p w14:paraId="190323E1" w14:textId="13ACFA40" w:rsidR="001C2601" w:rsidRPr="00475F80" w:rsidRDefault="001C2601" w:rsidP="001C2601">
          <w:pPr>
            <w:pStyle w:val="Footer"/>
            <w:rPr>
              <w:sz w:val="18"/>
            </w:rPr>
          </w:pPr>
          <w:r w:rsidRPr="00475F80">
            <w:rPr>
              <w:sz w:val="18"/>
            </w:rPr>
            <w:t xml:space="preserve">Version: </w:t>
          </w:r>
          <w:sdt>
            <w:sdtPr>
              <w:rPr>
                <w:sz w:val="18"/>
              </w:rPr>
              <w:alias w:val="Status"/>
              <w:tag w:val=""/>
              <w:id w:val="1631281706"/>
              <w:placeholder>
                <w:docPart w:val="7081808069EC4263A6E27E3F564B86AA"/>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0B23">
                <w:rPr>
                  <w:sz w:val="18"/>
                </w:rPr>
                <w:t>1</w:t>
              </w:r>
            </w:sdtContent>
          </w:sdt>
        </w:p>
      </w:tc>
      <w:tc>
        <w:tcPr>
          <w:tcW w:w="3255" w:type="dxa"/>
        </w:tcPr>
        <w:p w14:paraId="28843AB8" w14:textId="2FBAF954" w:rsidR="001C2601" w:rsidRPr="00475F80" w:rsidRDefault="001C2601" w:rsidP="001C2601">
          <w:pPr>
            <w:pStyle w:val="Footer"/>
            <w:rPr>
              <w:sz w:val="18"/>
            </w:rPr>
          </w:pPr>
          <w:r w:rsidRPr="00475F80">
            <w:rPr>
              <w:sz w:val="18"/>
            </w:rPr>
            <w:t xml:space="preserve">Published: </w:t>
          </w:r>
          <w:sdt>
            <w:sdtPr>
              <w:rPr>
                <w:sz w:val="18"/>
              </w:rPr>
              <w:id w:val="932170648"/>
              <w:placeholder>
                <w:docPart w:val="25B01C0D8320457FAF830C74CC131D54"/>
              </w:placeholder>
              <w:date w:fullDate="2025-07-01T00:00:00Z">
                <w:dateFormat w:val="dd/MM/yyyy"/>
                <w:lid w:val="en-GB"/>
                <w:storeMappedDataAs w:val="dateTime"/>
                <w:calendar w:val="gregorian"/>
              </w:date>
            </w:sdtPr>
            <w:sdtEndPr/>
            <w:sdtContent>
              <w:r w:rsidR="009D0898">
                <w:rPr>
                  <w:sz w:val="18"/>
                </w:rPr>
                <w:t>01/07/2025</w:t>
              </w:r>
            </w:sdtContent>
          </w:sdt>
        </w:p>
      </w:tc>
      <w:tc>
        <w:tcPr>
          <w:tcW w:w="2977" w:type="dxa"/>
        </w:tcPr>
        <w:p w14:paraId="73CD5F5C" w14:textId="5E4FB915" w:rsidR="001C2601" w:rsidRPr="00475F80" w:rsidRDefault="001C2601" w:rsidP="001C2601">
          <w:pPr>
            <w:pStyle w:val="Footer"/>
            <w:rPr>
              <w:sz w:val="18"/>
            </w:rPr>
          </w:pPr>
          <w:r w:rsidRPr="00475F80">
            <w:rPr>
              <w:sz w:val="18"/>
            </w:rPr>
            <w:t xml:space="preserve">Review Before: </w:t>
          </w:r>
          <w:sdt>
            <w:sdtPr>
              <w:rPr>
                <w:sz w:val="18"/>
              </w:rPr>
              <w:id w:val="-323735667"/>
              <w:placeholder>
                <w:docPart w:val="25B01C0D8320457FAF830C74CC131D54"/>
              </w:placeholder>
              <w:date w:fullDate="2026-07-01T00:00:00Z">
                <w:dateFormat w:val="dd/MM/yyyy"/>
                <w:lid w:val="en-GB"/>
                <w:storeMappedDataAs w:val="dateTime"/>
                <w:calendar w:val="gregorian"/>
              </w:date>
            </w:sdtPr>
            <w:sdtEndPr/>
            <w:sdtContent>
              <w:r w:rsidR="009C1BD6">
                <w:rPr>
                  <w:sz w:val="18"/>
                </w:rPr>
                <w:t>0</w:t>
              </w:r>
              <w:r w:rsidR="009D0898">
                <w:rPr>
                  <w:sz w:val="18"/>
                </w:rPr>
                <w:t>1</w:t>
              </w:r>
              <w:r w:rsidR="009C1BD6">
                <w:rPr>
                  <w:sz w:val="18"/>
                </w:rPr>
                <w:t>/0</w:t>
              </w:r>
              <w:r w:rsidR="009D0898">
                <w:rPr>
                  <w:sz w:val="18"/>
                </w:rPr>
                <w:t>7</w:t>
              </w:r>
              <w:r w:rsidR="009C1BD6">
                <w:rPr>
                  <w:sz w:val="18"/>
                </w:rPr>
                <w:t>/202</w:t>
              </w:r>
              <w:r w:rsidR="009D0898">
                <w:rPr>
                  <w:sz w:val="18"/>
                </w:rPr>
                <w:t>6</w:t>
              </w:r>
            </w:sdtContent>
          </w:sdt>
        </w:p>
      </w:tc>
      <w:tc>
        <w:tcPr>
          <w:tcW w:w="1224" w:type="dxa"/>
        </w:tcPr>
        <w:p w14:paraId="28D0474E" w14:textId="77777777" w:rsidR="001C2601" w:rsidRPr="00475F80" w:rsidRDefault="001C2601" w:rsidP="001C2601">
          <w:pPr>
            <w:pStyle w:val="Footer"/>
            <w:jc w:val="right"/>
            <w:rPr>
              <w:sz w:val="18"/>
            </w:rPr>
          </w:pPr>
          <w:r w:rsidRPr="00F2606E">
            <w:rPr>
              <w:sz w:val="18"/>
            </w:rPr>
            <w:t xml:space="preserve">Page </w:t>
          </w:r>
          <w:r w:rsidRPr="00F2606E">
            <w:rPr>
              <w:b/>
              <w:bCs/>
              <w:sz w:val="18"/>
            </w:rPr>
            <w:fldChar w:fldCharType="begin"/>
          </w:r>
          <w:r w:rsidRPr="00F2606E">
            <w:rPr>
              <w:b/>
              <w:bCs/>
              <w:sz w:val="18"/>
            </w:rPr>
            <w:instrText xml:space="preserve"> PAGE  \* Arabic  \* MERGEFORMAT </w:instrText>
          </w:r>
          <w:r w:rsidRPr="00F2606E">
            <w:rPr>
              <w:b/>
              <w:bCs/>
              <w:sz w:val="18"/>
            </w:rPr>
            <w:fldChar w:fldCharType="separate"/>
          </w:r>
          <w:r>
            <w:rPr>
              <w:b/>
              <w:bCs/>
              <w:sz w:val="18"/>
            </w:rPr>
            <w:t>3</w:t>
          </w:r>
          <w:r w:rsidRPr="00F2606E">
            <w:rPr>
              <w:b/>
              <w:bCs/>
              <w:sz w:val="18"/>
            </w:rPr>
            <w:fldChar w:fldCharType="end"/>
          </w:r>
          <w:r w:rsidRPr="00F2606E">
            <w:rPr>
              <w:sz w:val="18"/>
            </w:rPr>
            <w:t xml:space="preserve"> of </w:t>
          </w:r>
          <w:r w:rsidRPr="00F2606E">
            <w:rPr>
              <w:b/>
              <w:bCs/>
              <w:sz w:val="18"/>
            </w:rPr>
            <w:fldChar w:fldCharType="begin"/>
          </w:r>
          <w:r w:rsidRPr="00F2606E">
            <w:rPr>
              <w:b/>
              <w:bCs/>
              <w:sz w:val="18"/>
            </w:rPr>
            <w:instrText xml:space="preserve"> NUMPAGES  \* Arabic  \* MERGEFORMAT </w:instrText>
          </w:r>
          <w:r w:rsidRPr="00F2606E">
            <w:rPr>
              <w:b/>
              <w:bCs/>
              <w:sz w:val="18"/>
            </w:rPr>
            <w:fldChar w:fldCharType="separate"/>
          </w:r>
          <w:r>
            <w:rPr>
              <w:b/>
              <w:bCs/>
              <w:sz w:val="18"/>
            </w:rPr>
            <w:t>5</w:t>
          </w:r>
          <w:r w:rsidRPr="00F2606E">
            <w:rPr>
              <w:b/>
              <w:bCs/>
              <w:sz w:val="18"/>
            </w:rPr>
            <w:fldChar w:fldCharType="end"/>
          </w:r>
        </w:p>
      </w:tc>
    </w:tr>
  </w:tbl>
  <w:p w14:paraId="5FCB7843" w14:textId="77777777" w:rsidR="001C2601" w:rsidRPr="00475F80" w:rsidRDefault="001C2601" w:rsidP="001C2601">
    <w:pPr>
      <w:pStyle w:val="Footer"/>
      <w:jc w:val="center"/>
      <w:rPr>
        <w:sz w:val="18"/>
      </w:rPr>
    </w:pPr>
    <w:r>
      <w:rPr>
        <w:sz w:val="18"/>
      </w:rPr>
      <w:t>Uncontrolled if printed or downloaded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7410" w14:textId="77777777" w:rsidR="00D74347" w:rsidRDefault="00D74347" w:rsidP="00B70F3A">
      <w:pPr>
        <w:spacing w:after="0" w:line="240" w:lineRule="auto"/>
      </w:pPr>
      <w:r>
        <w:separator/>
      </w:r>
    </w:p>
  </w:footnote>
  <w:footnote w:type="continuationSeparator" w:id="0">
    <w:p w14:paraId="40822977" w14:textId="77777777" w:rsidR="00D74347" w:rsidRDefault="00D74347" w:rsidP="00B70F3A">
      <w:pPr>
        <w:spacing w:after="0" w:line="240" w:lineRule="auto"/>
      </w:pPr>
      <w:r>
        <w:continuationSeparator/>
      </w:r>
    </w:p>
  </w:footnote>
  <w:footnote w:type="continuationNotice" w:id="1">
    <w:p w14:paraId="56DA5CE7" w14:textId="77777777" w:rsidR="00D74347" w:rsidRDefault="00D74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DE55" w14:textId="38418811" w:rsidR="00ED6029" w:rsidRDefault="00C739D1" w:rsidP="00ED6029">
    <w:pPr>
      <w:pStyle w:val="Header"/>
    </w:pPr>
    <w:r>
      <w:rPr>
        <w:noProof/>
      </w:rPr>
      <w:drawing>
        <wp:anchor distT="0" distB="0" distL="114300" distR="114300" simplePos="0" relativeHeight="251658240" behindDoc="0" locked="0" layoutInCell="1" allowOverlap="1" wp14:anchorId="450DB823" wp14:editId="262912EF">
          <wp:simplePos x="0" y="0"/>
          <wp:positionH relativeFrom="column">
            <wp:posOffset>-692177</wp:posOffset>
          </wp:positionH>
          <wp:positionV relativeFrom="paragraph">
            <wp:posOffset>80369</wp:posOffset>
          </wp:positionV>
          <wp:extent cx="1572895" cy="378460"/>
          <wp:effectExtent l="0" t="0" r="8255" b="2540"/>
          <wp:wrapThrough wrapText="bothSides">
            <wp:wrapPolygon edited="0">
              <wp:start x="523" y="0"/>
              <wp:lineTo x="0" y="3262"/>
              <wp:lineTo x="0" y="17396"/>
              <wp:lineTo x="523" y="20658"/>
              <wp:lineTo x="3401" y="20658"/>
              <wp:lineTo x="21452" y="19570"/>
              <wp:lineTo x="21452" y="1087"/>
              <wp:lineTo x="3401" y="0"/>
              <wp:lineTo x="523" y="0"/>
            </wp:wrapPolygon>
          </wp:wrapThrough>
          <wp:docPr id="949890569" name="Picture 2" descr="A blue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90569" name="Picture 2" descr="A blue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2895" cy="378460"/>
                  </a:xfrm>
                  <a:prstGeom prst="rect">
                    <a:avLst/>
                  </a:prstGeom>
                </pic:spPr>
              </pic:pic>
            </a:graphicData>
          </a:graphic>
          <wp14:sizeRelH relativeFrom="page">
            <wp14:pctWidth>0</wp14:pctWidth>
          </wp14:sizeRelH>
          <wp14:sizeRelV relativeFrom="page">
            <wp14:pctHeight>0</wp14:pctHeight>
          </wp14:sizeRelV>
        </wp:anchor>
      </w:drawing>
    </w:r>
  </w:p>
  <w:p w14:paraId="7AF23496" w14:textId="77777777" w:rsidR="00ED6029" w:rsidRDefault="00ED6029" w:rsidP="00ED6029">
    <w:pPr>
      <w:pStyle w:val="Header"/>
    </w:pPr>
  </w:p>
  <w:p w14:paraId="0A9D34E9" w14:textId="77777777" w:rsidR="008D1809" w:rsidRDefault="008D1809" w:rsidP="00ED6029">
    <w:pPr>
      <w:pStyle w:val="Header"/>
    </w:pPr>
  </w:p>
  <w:sdt>
    <w:sdtPr>
      <w:rPr>
        <w:sz w:val="40"/>
      </w:rPr>
      <w:alias w:val="Title"/>
      <w:tag w:val=""/>
      <w:id w:val="990531423"/>
      <w:placeholder>
        <w:docPart w:val="52A2746BB7794C0EB1619BB3EC9B990B"/>
      </w:placeholder>
      <w:dataBinding w:prefixMappings="xmlns:ns0='http://purl.org/dc/elements/1.1/' xmlns:ns1='http://schemas.openxmlformats.org/package/2006/metadata/core-properties' " w:xpath="/ns1:coreProperties[1]/ns0:title[1]" w:storeItemID="{6C3C8BC8-F283-45AE-878A-BAB7291924A1}"/>
      <w:text/>
    </w:sdtPr>
    <w:sdtEndPr/>
    <w:sdtContent>
      <w:p w14:paraId="07EBA879" w14:textId="2828499F" w:rsidR="00ED6029" w:rsidRPr="00ED6029" w:rsidRDefault="00ED6029" w:rsidP="00ED6029">
        <w:pPr>
          <w:pStyle w:val="Header"/>
          <w:jc w:val="center"/>
          <w:rPr>
            <w:sz w:val="40"/>
          </w:rPr>
        </w:pPr>
        <w:r w:rsidRPr="00ED6029">
          <w:rPr>
            <w:sz w:val="40"/>
          </w:rPr>
          <w:t xml:space="preserve">RAMS </w:t>
        </w:r>
        <w:r w:rsidR="00F770FA">
          <w:rPr>
            <w:sz w:val="40"/>
          </w:rPr>
          <w:t>Working with Forklift Trucks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1F27" w14:textId="1202F36E" w:rsidR="00B70F3A" w:rsidRDefault="00D16D38" w:rsidP="00681D10">
    <w:pPr>
      <w:pStyle w:val="Header"/>
    </w:pPr>
    <w:r>
      <w:rPr>
        <w:noProof/>
      </w:rPr>
      <w:drawing>
        <wp:anchor distT="0" distB="0" distL="114300" distR="114300" simplePos="0" relativeHeight="251658241" behindDoc="0" locked="0" layoutInCell="1" allowOverlap="1" wp14:anchorId="16416F3F" wp14:editId="2A22BF5F">
          <wp:simplePos x="0" y="0"/>
          <wp:positionH relativeFrom="column">
            <wp:posOffset>-778637</wp:posOffset>
          </wp:positionH>
          <wp:positionV relativeFrom="paragraph">
            <wp:posOffset>-300178</wp:posOffset>
          </wp:positionV>
          <wp:extent cx="1572895" cy="378460"/>
          <wp:effectExtent l="0" t="0" r="8255" b="2540"/>
          <wp:wrapThrough wrapText="bothSides">
            <wp:wrapPolygon edited="0">
              <wp:start x="523" y="0"/>
              <wp:lineTo x="0" y="3262"/>
              <wp:lineTo x="0" y="17396"/>
              <wp:lineTo x="523" y="20658"/>
              <wp:lineTo x="3401" y="20658"/>
              <wp:lineTo x="21452" y="19570"/>
              <wp:lineTo x="21452" y="1087"/>
              <wp:lineTo x="3401" y="0"/>
              <wp:lineTo x="523" y="0"/>
            </wp:wrapPolygon>
          </wp:wrapThrough>
          <wp:docPr id="823055729" name="Picture 2" descr="A blue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90569" name="Picture 2" descr="A blue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2895" cy="378460"/>
                  </a:xfrm>
                  <a:prstGeom prst="rect">
                    <a:avLst/>
                  </a:prstGeom>
                </pic:spPr>
              </pic:pic>
            </a:graphicData>
          </a:graphic>
          <wp14:sizeRelH relativeFrom="page">
            <wp14:pctWidth>0</wp14:pctWidth>
          </wp14:sizeRelH>
          <wp14:sizeRelV relativeFrom="page">
            <wp14:pctHeight>0</wp14:pctHeight>
          </wp14:sizeRelV>
        </wp:anchor>
      </w:drawing>
    </w:r>
  </w:p>
  <w:p w14:paraId="1E24E383" w14:textId="77777777" w:rsidR="002A09AE" w:rsidRDefault="002A09AE" w:rsidP="00681D10">
    <w:pPr>
      <w:pStyle w:val="Header"/>
    </w:pPr>
  </w:p>
  <w:sdt>
    <w:sdtPr>
      <w:rPr>
        <w:sz w:val="40"/>
      </w:rPr>
      <w:alias w:val="Title"/>
      <w:tag w:val=""/>
      <w:id w:val="1134765350"/>
      <w:placeholder>
        <w:docPart w:val="A3743FBDA07E4FE48C8A2D973B542699"/>
      </w:placeholder>
      <w:dataBinding w:prefixMappings="xmlns:ns0='http://purl.org/dc/elements/1.1/' xmlns:ns1='http://schemas.openxmlformats.org/package/2006/metadata/core-properties' " w:xpath="/ns1:coreProperties[1]/ns0:title[1]" w:storeItemID="{6C3C8BC8-F283-45AE-878A-BAB7291924A1}"/>
      <w:text/>
    </w:sdtPr>
    <w:sdtEndPr/>
    <w:sdtContent>
      <w:p w14:paraId="3CF7C1B6" w14:textId="0711829B" w:rsidR="00681D10" w:rsidRPr="002A09AE" w:rsidRDefault="00F770FA" w:rsidP="00681D10">
        <w:pPr>
          <w:pStyle w:val="Header"/>
          <w:jc w:val="center"/>
          <w:rPr>
            <w:sz w:val="40"/>
          </w:rPr>
        </w:pPr>
        <w:r>
          <w:rPr>
            <w:sz w:val="40"/>
          </w:rPr>
          <w:t>RAMS Working with Forklift Trucks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00E"/>
    <w:multiLevelType w:val="hybridMultilevel"/>
    <w:tmpl w:val="FC94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342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6764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935BBD"/>
    <w:multiLevelType w:val="hybridMultilevel"/>
    <w:tmpl w:val="677E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410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231AA5"/>
    <w:multiLevelType w:val="hybridMultilevel"/>
    <w:tmpl w:val="08867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775526"/>
    <w:multiLevelType w:val="singleLevel"/>
    <w:tmpl w:val="CCD82C92"/>
    <w:lvl w:ilvl="0">
      <w:start w:val="1"/>
      <w:numFmt w:val="decimal"/>
      <w:lvlText w:val="%1."/>
      <w:lvlJc w:val="left"/>
      <w:pPr>
        <w:tabs>
          <w:tab w:val="num" w:pos="720"/>
        </w:tabs>
        <w:ind w:left="720" w:hanging="720"/>
      </w:pPr>
      <w:rPr>
        <w:rFonts w:hint="default"/>
      </w:rPr>
    </w:lvl>
  </w:abstractNum>
  <w:abstractNum w:abstractNumId="7" w15:restartNumberingAfterBreak="0">
    <w:nsid w:val="45877BFB"/>
    <w:multiLevelType w:val="hybridMultilevel"/>
    <w:tmpl w:val="278A590C"/>
    <w:lvl w:ilvl="0" w:tplc="915C016A">
      <w:numFmt w:val="bullet"/>
      <w:lvlText w:val=""/>
      <w:lvlJc w:val="left"/>
      <w:pPr>
        <w:ind w:left="760" w:hanging="329"/>
      </w:pPr>
      <w:rPr>
        <w:rFonts w:ascii="Symbol" w:eastAsia="Symbol" w:hAnsi="Symbol" w:cs="Symbol" w:hint="default"/>
        <w:w w:val="99"/>
        <w:sz w:val="19"/>
        <w:szCs w:val="19"/>
      </w:rPr>
    </w:lvl>
    <w:lvl w:ilvl="1" w:tplc="C08C3E98">
      <w:numFmt w:val="bullet"/>
      <w:lvlText w:val="•"/>
      <w:lvlJc w:val="left"/>
      <w:pPr>
        <w:ind w:left="1624" w:hanging="329"/>
      </w:pPr>
      <w:rPr>
        <w:rFonts w:hint="default"/>
      </w:rPr>
    </w:lvl>
    <w:lvl w:ilvl="2" w:tplc="A93E392C">
      <w:numFmt w:val="bullet"/>
      <w:lvlText w:val="•"/>
      <w:lvlJc w:val="left"/>
      <w:pPr>
        <w:ind w:left="2488" w:hanging="329"/>
      </w:pPr>
      <w:rPr>
        <w:rFonts w:hint="default"/>
      </w:rPr>
    </w:lvl>
    <w:lvl w:ilvl="3" w:tplc="BCC8D2AC">
      <w:numFmt w:val="bullet"/>
      <w:lvlText w:val="•"/>
      <w:lvlJc w:val="left"/>
      <w:pPr>
        <w:ind w:left="3352" w:hanging="329"/>
      </w:pPr>
      <w:rPr>
        <w:rFonts w:hint="default"/>
      </w:rPr>
    </w:lvl>
    <w:lvl w:ilvl="4" w:tplc="8C60B1C6">
      <w:numFmt w:val="bullet"/>
      <w:lvlText w:val="•"/>
      <w:lvlJc w:val="left"/>
      <w:pPr>
        <w:ind w:left="4216" w:hanging="329"/>
      </w:pPr>
      <w:rPr>
        <w:rFonts w:hint="default"/>
      </w:rPr>
    </w:lvl>
    <w:lvl w:ilvl="5" w:tplc="9CA63B56">
      <w:numFmt w:val="bullet"/>
      <w:lvlText w:val="•"/>
      <w:lvlJc w:val="left"/>
      <w:pPr>
        <w:ind w:left="5080" w:hanging="329"/>
      </w:pPr>
      <w:rPr>
        <w:rFonts w:hint="default"/>
      </w:rPr>
    </w:lvl>
    <w:lvl w:ilvl="6" w:tplc="BE348154">
      <w:numFmt w:val="bullet"/>
      <w:lvlText w:val="•"/>
      <w:lvlJc w:val="left"/>
      <w:pPr>
        <w:ind w:left="5944" w:hanging="329"/>
      </w:pPr>
      <w:rPr>
        <w:rFonts w:hint="default"/>
      </w:rPr>
    </w:lvl>
    <w:lvl w:ilvl="7" w:tplc="EAC06A2A">
      <w:numFmt w:val="bullet"/>
      <w:lvlText w:val="•"/>
      <w:lvlJc w:val="left"/>
      <w:pPr>
        <w:ind w:left="6808" w:hanging="329"/>
      </w:pPr>
      <w:rPr>
        <w:rFonts w:hint="default"/>
      </w:rPr>
    </w:lvl>
    <w:lvl w:ilvl="8" w:tplc="6758FA74">
      <w:numFmt w:val="bullet"/>
      <w:lvlText w:val="•"/>
      <w:lvlJc w:val="left"/>
      <w:pPr>
        <w:ind w:left="7672" w:hanging="329"/>
      </w:pPr>
      <w:rPr>
        <w:rFonts w:hint="default"/>
      </w:rPr>
    </w:lvl>
  </w:abstractNum>
  <w:abstractNum w:abstractNumId="8" w15:restartNumberingAfterBreak="0">
    <w:nsid w:val="5373270F"/>
    <w:multiLevelType w:val="hybridMultilevel"/>
    <w:tmpl w:val="4B3E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C7FF1"/>
    <w:multiLevelType w:val="hybridMultilevel"/>
    <w:tmpl w:val="3796E31A"/>
    <w:lvl w:ilvl="0" w:tplc="EF449FDC">
      <w:numFmt w:val="bullet"/>
      <w:lvlText w:val=""/>
      <w:lvlJc w:val="left"/>
      <w:pPr>
        <w:ind w:left="804" w:hanging="340"/>
      </w:pPr>
      <w:rPr>
        <w:rFonts w:hint="default"/>
        <w:w w:val="99"/>
      </w:rPr>
    </w:lvl>
    <w:lvl w:ilvl="1" w:tplc="30B63936">
      <w:numFmt w:val="bullet"/>
      <w:lvlText w:val="•"/>
      <w:lvlJc w:val="left"/>
      <w:pPr>
        <w:ind w:left="1652" w:hanging="340"/>
      </w:pPr>
      <w:rPr>
        <w:rFonts w:hint="default"/>
      </w:rPr>
    </w:lvl>
    <w:lvl w:ilvl="2" w:tplc="2E387C96">
      <w:numFmt w:val="bullet"/>
      <w:lvlText w:val="•"/>
      <w:lvlJc w:val="left"/>
      <w:pPr>
        <w:ind w:left="2504" w:hanging="340"/>
      </w:pPr>
      <w:rPr>
        <w:rFonts w:hint="default"/>
      </w:rPr>
    </w:lvl>
    <w:lvl w:ilvl="3" w:tplc="0B74B158">
      <w:numFmt w:val="bullet"/>
      <w:lvlText w:val="•"/>
      <w:lvlJc w:val="left"/>
      <w:pPr>
        <w:ind w:left="3356" w:hanging="340"/>
      </w:pPr>
      <w:rPr>
        <w:rFonts w:hint="default"/>
      </w:rPr>
    </w:lvl>
    <w:lvl w:ilvl="4" w:tplc="19042926">
      <w:numFmt w:val="bullet"/>
      <w:lvlText w:val="•"/>
      <w:lvlJc w:val="left"/>
      <w:pPr>
        <w:ind w:left="4208" w:hanging="340"/>
      </w:pPr>
      <w:rPr>
        <w:rFonts w:hint="default"/>
      </w:rPr>
    </w:lvl>
    <w:lvl w:ilvl="5" w:tplc="0ACEF8A4">
      <w:numFmt w:val="bullet"/>
      <w:lvlText w:val="•"/>
      <w:lvlJc w:val="left"/>
      <w:pPr>
        <w:ind w:left="5060" w:hanging="340"/>
      </w:pPr>
      <w:rPr>
        <w:rFonts w:hint="default"/>
      </w:rPr>
    </w:lvl>
    <w:lvl w:ilvl="6" w:tplc="3410BA84">
      <w:numFmt w:val="bullet"/>
      <w:lvlText w:val="•"/>
      <w:lvlJc w:val="left"/>
      <w:pPr>
        <w:ind w:left="5912" w:hanging="340"/>
      </w:pPr>
      <w:rPr>
        <w:rFonts w:hint="default"/>
      </w:rPr>
    </w:lvl>
    <w:lvl w:ilvl="7" w:tplc="FD4E52F2">
      <w:numFmt w:val="bullet"/>
      <w:lvlText w:val="•"/>
      <w:lvlJc w:val="left"/>
      <w:pPr>
        <w:ind w:left="6764" w:hanging="340"/>
      </w:pPr>
      <w:rPr>
        <w:rFonts w:hint="default"/>
      </w:rPr>
    </w:lvl>
    <w:lvl w:ilvl="8" w:tplc="A0EAA7DE">
      <w:numFmt w:val="bullet"/>
      <w:lvlText w:val="•"/>
      <w:lvlJc w:val="left"/>
      <w:pPr>
        <w:ind w:left="7616" w:hanging="340"/>
      </w:pPr>
      <w:rPr>
        <w:rFonts w:hint="default"/>
      </w:rPr>
    </w:lvl>
  </w:abstractNum>
  <w:abstractNum w:abstractNumId="10" w15:restartNumberingAfterBreak="0">
    <w:nsid w:val="5BE83036"/>
    <w:multiLevelType w:val="multilevel"/>
    <w:tmpl w:val="9F3E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28196E"/>
    <w:multiLevelType w:val="multilevel"/>
    <w:tmpl w:val="A29E15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E1164"/>
    <w:multiLevelType w:val="hybridMultilevel"/>
    <w:tmpl w:val="AF8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D0104"/>
    <w:multiLevelType w:val="hybridMultilevel"/>
    <w:tmpl w:val="28CE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774F6"/>
    <w:multiLevelType w:val="hybridMultilevel"/>
    <w:tmpl w:val="B53E9D54"/>
    <w:lvl w:ilvl="0" w:tplc="09707A90">
      <w:numFmt w:val="bullet"/>
      <w:lvlText w:val=""/>
      <w:lvlJc w:val="left"/>
      <w:pPr>
        <w:ind w:left="904" w:hanging="267"/>
      </w:pPr>
      <w:rPr>
        <w:rFonts w:ascii="Symbol" w:eastAsia="Symbol" w:hAnsi="Symbol" w:cs="Symbol" w:hint="default"/>
        <w:w w:val="99"/>
        <w:sz w:val="19"/>
        <w:szCs w:val="19"/>
      </w:rPr>
    </w:lvl>
    <w:lvl w:ilvl="1" w:tplc="8DDA5C1A">
      <w:numFmt w:val="bullet"/>
      <w:lvlText w:val="•"/>
      <w:lvlJc w:val="left"/>
      <w:pPr>
        <w:ind w:left="1750" w:hanging="267"/>
      </w:pPr>
      <w:rPr>
        <w:rFonts w:hint="default"/>
      </w:rPr>
    </w:lvl>
    <w:lvl w:ilvl="2" w:tplc="D884D4A0">
      <w:numFmt w:val="bullet"/>
      <w:lvlText w:val="•"/>
      <w:lvlJc w:val="left"/>
      <w:pPr>
        <w:ind w:left="2600" w:hanging="267"/>
      </w:pPr>
      <w:rPr>
        <w:rFonts w:hint="default"/>
      </w:rPr>
    </w:lvl>
    <w:lvl w:ilvl="3" w:tplc="9F3C594A">
      <w:numFmt w:val="bullet"/>
      <w:lvlText w:val="•"/>
      <w:lvlJc w:val="left"/>
      <w:pPr>
        <w:ind w:left="3450" w:hanging="267"/>
      </w:pPr>
      <w:rPr>
        <w:rFonts w:hint="default"/>
      </w:rPr>
    </w:lvl>
    <w:lvl w:ilvl="4" w:tplc="FD64A16A">
      <w:numFmt w:val="bullet"/>
      <w:lvlText w:val="•"/>
      <w:lvlJc w:val="left"/>
      <w:pPr>
        <w:ind w:left="4300" w:hanging="267"/>
      </w:pPr>
      <w:rPr>
        <w:rFonts w:hint="default"/>
      </w:rPr>
    </w:lvl>
    <w:lvl w:ilvl="5" w:tplc="DEC25040">
      <w:numFmt w:val="bullet"/>
      <w:lvlText w:val="•"/>
      <w:lvlJc w:val="left"/>
      <w:pPr>
        <w:ind w:left="5150" w:hanging="267"/>
      </w:pPr>
      <w:rPr>
        <w:rFonts w:hint="default"/>
      </w:rPr>
    </w:lvl>
    <w:lvl w:ilvl="6" w:tplc="240C29FE">
      <w:numFmt w:val="bullet"/>
      <w:lvlText w:val="•"/>
      <w:lvlJc w:val="left"/>
      <w:pPr>
        <w:ind w:left="6000" w:hanging="267"/>
      </w:pPr>
      <w:rPr>
        <w:rFonts w:hint="default"/>
      </w:rPr>
    </w:lvl>
    <w:lvl w:ilvl="7" w:tplc="82F8D5F4">
      <w:numFmt w:val="bullet"/>
      <w:lvlText w:val="•"/>
      <w:lvlJc w:val="left"/>
      <w:pPr>
        <w:ind w:left="6850" w:hanging="267"/>
      </w:pPr>
      <w:rPr>
        <w:rFonts w:hint="default"/>
      </w:rPr>
    </w:lvl>
    <w:lvl w:ilvl="8" w:tplc="A7029FE0">
      <w:numFmt w:val="bullet"/>
      <w:lvlText w:val="•"/>
      <w:lvlJc w:val="left"/>
      <w:pPr>
        <w:ind w:left="7700" w:hanging="267"/>
      </w:pPr>
      <w:rPr>
        <w:rFonts w:hint="default"/>
      </w:rPr>
    </w:lvl>
  </w:abstractNum>
  <w:abstractNum w:abstractNumId="15" w15:restartNumberingAfterBreak="0">
    <w:nsid w:val="6FC8095A"/>
    <w:multiLevelType w:val="hybridMultilevel"/>
    <w:tmpl w:val="D5DA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A52D5"/>
    <w:multiLevelType w:val="hybridMultilevel"/>
    <w:tmpl w:val="0336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470662">
    <w:abstractNumId w:val="6"/>
  </w:num>
  <w:num w:numId="2" w16cid:durableId="1932468677">
    <w:abstractNumId w:val="4"/>
  </w:num>
  <w:num w:numId="3" w16cid:durableId="1851868710">
    <w:abstractNumId w:val="1"/>
  </w:num>
  <w:num w:numId="4" w16cid:durableId="1499688574">
    <w:abstractNumId w:val="2"/>
  </w:num>
  <w:num w:numId="5" w16cid:durableId="1632132172">
    <w:abstractNumId w:val="16"/>
  </w:num>
  <w:num w:numId="6" w16cid:durableId="1772050432">
    <w:abstractNumId w:val="13"/>
  </w:num>
  <w:num w:numId="7" w16cid:durableId="1176920395">
    <w:abstractNumId w:val="15"/>
  </w:num>
  <w:num w:numId="8" w16cid:durableId="1804420241">
    <w:abstractNumId w:val="12"/>
  </w:num>
  <w:num w:numId="9" w16cid:durableId="1998142032">
    <w:abstractNumId w:val="8"/>
  </w:num>
  <w:num w:numId="10" w16cid:durableId="573395667">
    <w:abstractNumId w:val="0"/>
  </w:num>
  <w:num w:numId="11" w16cid:durableId="200942470">
    <w:abstractNumId w:val="5"/>
  </w:num>
  <w:num w:numId="12" w16cid:durableId="860162729">
    <w:abstractNumId w:val="7"/>
  </w:num>
  <w:num w:numId="13" w16cid:durableId="526915812">
    <w:abstractNumId w:val="3"/>
  </w:num>
  <w:num w:numId="14" w16cid:durableId="2019186444">
    <w:abstractNumId w:val="11"/>
  </w:num>
  <w:num w:numId="15" w16cid:durableId="1099519764">
    <w:abstractNumId w:val="14"/>
  </w:num>
  <w:num w:numId="16" w16cid:durableId="516775085">
    <w:abstractNumId w:val="9"/>
  </w:num>
  <w:num w:numId="17" w16cid:durableId="1608923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EE"/>
    <w:rsid w:val="00012F0E"/>
    <w:rsid w:val="00015436"/>
    <w:rsid w:val="00032BEE"/>
    <w:rsid w:val="000552C1"/>
    <w:rsid w:val="00056BAE"/>
    <w:rsid w:val="00060B19"/>
    <w:rsid w:val="000906A9"/>
    <w:rsid w:val="000909D0"/>
    <w:rsid w:val="000910B5"/>
    <w:rsid w:val="000B2FE8"/>
    <w:rsid w:val="000C4E46"/>
    <w:rsid w:val="000C5BEF"/>
    <w:rsid w:val="000D25FC"/>
    <w:rsid w:val="000E1C1B"/>
    <w:rsid w:val="000E4B92"/>
    <w:rsid w:val="000F4867"/>
    <w:rsid w:val="000F4CB4"/>
    <w:rsid w:val="0010633A"/>
    <w:rsid w:val="001118D9"/>
    <w:rsid w:val="00127164"/>
    <w:rsid w:val="00146436"/>
    <w:rsid w:val="00154A04"/>
    <w:rsid w:val="0015655F"/>
    <w:rsid w:val="0017692F"/>
    <w:rsid w:val="00181D4B"/>
    <w:rsid w:val="00193209"/>
    <w:rsid w:val="001B06F2"/>
    <w:rsid w:val="001B3AAF"/>
    <w:rsid w:val="001B6BED"/>
    <w:rsid w:val="001C2601"/>
    <w:rsid w:val="001D6CCA"/>
    <w:rsid w:val="001F7EFB"/>
    <w:rsid w:val="002007E1"/>
    <w:rsid w:val="00215FF2"/>
    <w:rsid w:val="00221012"/>
    <w:rsid w:val="0023451C"/>
    <w:rsid w:val="00236FF2"/>
    <w:rsid w:val="00240535"/>
    <w:rsid w:val="00242C24"/>
    <w:rsid w:val="00250D54"/>
    <w:rsid w:val="00254605"/>
    <w:rsid w:val="00255E7C"/>
    <w:rsid w:val="002870DC"/>
    <w:rsid w:val="002A09AE"/>
    <w:rsid w:val="002A5E8B"/>
    <w:rsid w:val="002C517C"/>
    <w:rsid w:val="002D783B"/>
    <w:rsid w:val="002E33E9"/>
    <w:rsid w:val="002E78A3"/>
    <w:rsid w:val="002F4E5F"/>
    <w:rsid w:val="00315756"/>
    <w:rsid w:val="0033303F"/>
    <w:rsid w:val="0034216F"/>
    <w:rsid w:val="0036081B"/>
    <w:rsid w:val="00366E44"/>
    <w:rsid w:val="003727D3"/>
    <w:rsid w:val="00392127"/>
    <w:rsid w:val="0039520F"/>
    <w:rsid w:val="00395EF9"/>
    <w:rsid w:val="00395FE0"/>
    <w:rsid w:val="003A6FD2"/>
    <w:rsid w:val="003C2B5D"/>
    <w:rsid w:val="003C39A1"/>
    <w:rsid w:val="003F290E"/>
    <w:rsid w:val="00406909"/>
    <w:rsid w:val="00411D7F"/>
    <w:rsid w:val="00413345"/>
    <w:rsid w:val="0041760C"/>
    <w:rsid w:val="00424BE1"/>
    <w:rsid w:val="004274B9"/>
    <w:rsid w:val="0043557A"/>
    <w:rsid w:val="00441ED2"/>
    <w:rsid w:val="00475F80"/>
    <w:rsid w:val="004764FF"/>
    <w:rsid w:val="00491C65"/>
    <w:rsid w:val="004A3641"/>
    <w:rsid w:val="004A59D0"/>
    <w:rsid w:val="004C4C43"/>
    <w:rsid w:val="004C6A22"/>
    <w:rsid w:val="004D04E4"/>
    <w:rsid w:val="004E22B1"/>
    <w:rsid w:val="004E5173"/>
    <w:rsid w:val="0050022C"/>
    <w:rsid w:val="00514D77"/>
    <w:rsid w:val="00524393"/>
    <w:rsid w:val="005269D0"/>
    <w:rsid w:val="00534718"/>
    <w:rsid w:val="00543501"/>
    <w:rsid w:val="00553F45"/>
    <w:rsid w:val="005562D9"/>
    <w:rsid w:val="00560490"/>
    <w:rsid w:val="00574F30"/>
    <w:rsid w:val="00585334"/>
    <w:rsid w:val="00587BCC"/>
    <w:rsid w:val="00596437"/>
    <w:rsid w:val="005A278C"/>
    <w:rsid w:val="005B5B6C"/>
    <w:rsid w:val="005C047F"/>
    <w:rsid w:val="005C3784"/>
    <w:rsid w:val="005D726F"/>
    <w:rsid w:val="005E7348"/>
    <w:rsid w:val="00604D19"/>
    <w:rsid w:val="0062062A"/>
    <w:rsid w:val="0062170D"/>
    <w:rsid w:val="00642956"/>
    <w:rsid w:val="0064415E"/>
    <w:rsid w:val="00654B8D"/>
    <w:rsid w:val="0065728C"/>
    <w:rsid w:val="00665227"/>
    <w:rsid w:val="00681D10"/>
    <w:rsid w:val="00682431"/>
    <w:rsid w:val="006858FD"/>
    <w:rsid w:val="006B57C2"/>
    <w:rsid w:val="006D5738"/>
    <w:rsid w:val="006D579C"/>
    <w:rsid w:val="006E13EE"/>
    <w:rsid w:val="006E2D7F"/>
    <w:rsid w:val="00700A0D"/>
    <w:rsid w:val="007107A0"/>
    <w:rsid w:val="00710A0E"/>
    <w:rsid w:val="00712865"/>
    <w:rsid w:val="00724A79"/>
    <w:rsid w:val="00742FD6"/>
    <w:rsid w:val="00745A21"/>
    <w:rsid w:val="007646B2"/>
    <w:rsid w:val="00770D2C"/>
    <w:rsid w:val="00791560"/>
    <w:rsid w:val="00796B54"/>
    <w:rsid w:val="007D014A"/>
    <w:rsid w:val="007D19E4"/>
    <w:rsid w:val="007D6310"/>
    <w:rsid w:val="007E24E7"/>
    <w:rsid w:val="00813354"/>
    <w:rsid w:val="00813934"/>
    <w:rsid w:val="00813A53"/>
    <w:rsid w:val="00836F1B"/>
    <w:rsid w:val="00845F35"/>
    <w:rsid w:val="00851BD1"/>
    <w:rsid w:val="008608EF"/>
    <w:rsid w:val="00864DF1"/>
    <w:rsid w:val="008653C2"/>
    <w:rsid w:val="0089779C"/>
    <w:rsid w:val="008B25B6"/>
    <w:rsid w:val="008D1809"/>
    <w:rsid w:val="008D6C9D"/>
    <w:rsid w:val="008F4F09"/>
    <w:rsid w:val="008F56EA"/>
    <w:rsid w:val="008F6B3F"/>
    <w:rsid w:val="00907641"/>
    <w:rsid w:val="00913AD4"/>
    <w:rsid w:val="00942380"/>
    <w:rsid w:val="009509CB"/>
    <w:rsid w:val="00973050"/>
    <w:rsid w:val="00997AF0"/>
    <w:rsid w:val="009A12C4"/>
    <w:rsid w:val="009C1BD6"/>
    <w:rsid w:val="009C7942"/>
    <w:rsid w:val="009D0898"/>
    <w:rsid w:val="009E4902"/>
    <w:rsid w:val="00A137F0"/>
    <w:rsid w:val="00A42378"/>
    <w:rsid w:val="00A423FB"/>
    <w:rsid w:val="00A47A94"/>
    <w:rsid w:val="00A776FA"/>
    <w:rsid w:val="00A918EE"/>
    <w:rsid w:val="00AB7049"/>
    <w:rsid w:val="00AC2176"/>
    <w:rsid w:val="00AC793C"/>
    <w:rsid w:val="00AD0B23"/>
    <w:rsid w:val="00AD514A"/>
    <w:rsid w:val="00AE2ECB"/>
    <w:rsid w:val="00B00A8F"/>
    <w:rsid w:val="00B00B3D"/>
    <w:rsid w:val="00B01BF4"/>
    <w:rsid w:val="00B25E3C"/>
    <w:rsid w:val="00B34C1D"/>
    <w:rsid w:val="00B34D80"/>
    <w:rsid w:val="00B40537"/>
    <w:rsid w:val="00B44714"/>
    <w:rsid w:val="00B4542D"/>
    <w:rsid w:val="00B555C5"/>
    <w:rsid w:val="00B60425"/>
    <w:rsid w:val="00B706CB"/>
    <w:rsid w:val="00B70F3A"/>
    <w:rsid w:val="00B80AD2"/>
    <w:rsid w:val="00B90981"/>
    <w:rsid w:val="00B9245F"/>
    <w:rsid w:val="00B96613"/>
    <w:rsid w:val="00BC4853"/>
    <w:rsid w:val="00BF154C"/>
    <w:rsid w:val="00BF5129"/>
    <w:rsid w:val="00C35A2B"/>
    <w:rsid w:val="00C46492"/>
    <w:rsid w:val="00C47774"/>
    <w:rsid w:val="00C50348"/>
    <w:rsid w:val="00C52227"/>
    <w:rsid w:val="00C605C3"/>
    <w:rsid w:val="00C7197C"/>
    <w:rsid w:val="00C739D1"/>
    <w:rsid w:val="00C95D31"/>
    <w:rsid w:val="00CC2940"/>
    <w:rsid w:val="00CC55D3"/>
    <w:rsid w:val="00CD20A8"/>
    <w:rsid w:val="00CD4B81"/>
    <w:rsid w:val="00CE5EB3"/>
    <w:rsid w:val="00D01203"/>
    <w:rsid w:val="00D04E0C"/>
    <w:rsid w:val="00D16D38"/>
    <w:rsid w:val="00D30033"/>
    <w:rsid w:val="00D427A6"/>
    <w:rsid w:val="00D614AD"/>
    <w:rsid w:val="00D62F43"/>
    <w:rsid w:val="00D71833"/>
    <w:rsid w:val="00D73A8B"/>
    <w:rsid w:val="00D74347"/>
    <w:rsid w:val="00D7464D"/>
    <w:rsid w:val="00D76B7A"/>
    <w:rsid w:val="00D8005B"/>
    <w:rsid w:val="00DA64A9"/>
    <w:rsid w:val="00DB3CB3"/>
    <w:rsid w:val="00DC046F"/>
    <w:rsid w:val="00DC6EA5"/>
    <w:rsid w:val="00DD37E9"/>
    <w:rsid w:val="00DE089A"/>
    <w:rsid w:val="00DE186B"/>
    <w:rsid w:val="00DE5C34"/>
    <w:rsid w:val="00E013E7"/>
    <w:rsid w:val="00E02835"/>
    <w:rsid w:val="00E52C16"/>
    <w:rsid w:val="00E6018C"/>
    <w:rsid w:val="00E60972"/>
    <w:rsid w:val="00E708A4"/>
    <w:rsid w:val="00E74C18"/>
    <w:rsid w:val="00E83C7A"/>
    <w:rsid w:val="00E878BE"/>
    <w:rsid w:val="00E91DE2"/>
    <w:rsid w:val="00E936CD"/>
    <w:rsid w:val="00E94B84"/>
    <w:rsid w:val="00E96C2C"/>
    <w:rsid w:val="00EC56FC"/>
    <w:rsid w:val="00EC7656"/>
    <w:rsid w:val="00ED6029"/>
    <w:rsid w:val="00EF4290"/>
    <w:rsid w:val="00F2606E"/>
    <w:rsid w:val="00F3725F"/>
    <w:rsid w:val="00F4591B"/>
    <w:rsid w:val="00F5492A"/>
    <w:rsid w:val="00F63CE9"/>
    <w:rsid w:val="00F770FA"/>
    <w:rsid w:val="00F82B74"/>
    <w:rsid w:val="00F85E98"/>
    <w:rsid w:val="00F95279"/>
    <w:rsid w:val="00FB504F"/>
    <w:rsid w:val="00FB7B19"/>
    <w:rsid w:val="00FF12AC"/>
    <w:rsid w:val="00FF3BE3"/>
    <w:rsid w:val="529BE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4450C"/>
  <w15:chartTrackingRefBased/>
  <w15:docId w15:val="{4DA661BD-FB78-4684-89B1-C548D84F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0C"/>
    <w:pPr>
      <w:spacing w:line="256" w:lineRule="auto"/>
    </w:pPr>
  </w:style>
  <w:style w:type="paragraph" w:styleId="Heading1">
    <w:name w:val="heading 1"/>
    <w:basedOn w:val="Normal"/>
    <w:link w:val="Heading1Char"/>
    <w:uiPriority w:val="9"/>
    <w:qFormat/>
    <w:rsid w:val="00242C24"/>
    <w:pPr>
      <w:widowControl w:val="0"/>
      <w:autoSpaceDE w:val="0"/>
      <w:autoSpaceDN w:val="0"/>
      <w:spacing w:after="0" w:line="240" w:lineRule="auto"/>
      <w:ind w:left="226"/>
      <w:outlineLvl w:val="0"/>
    </w:pPr>
    <w:rPr>
      <w:rFonts w:ascii="Arial" w:eastAsia="Arial" w:hAnsi="Arial" w:cs="Arial"/>
      <w:b/>
      <w:bCs/>
      <w:sz w:val="19"/>
      <w:szCs w:val="19"/>
      <w:lang w:val="en-US"/>
    </w:rPr>
  </w:style>
  <w:style w:type="paragraph" w:styleId="Heading4">
    <w:name w:val="heading 4"/>
    <w:basedOn w:val="Normal"/>
    <w:next w:val="Normal"/>
    <w:link w:val="Heading4Char"/>
    <w:uiPriority w:val="9"/>
    <w:semiHidden/>
    <w:unhideWhenUsed/>
    <w:qFormat/>
    <w:rsid w:val="003A6F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F3A"/>
  </w:style>
  <w:style w:type="paragraph" w:styleId="Footer">
    <w:name w:val="footer"/>
    <w:basedOn w:val="Normal"/>
    <w:link w:val="FooterChar"/>
    <w:unhideWhenUsed/>
    <w:rsid w:val="00B70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F3A"/>
  </w:style>
  <w:style w:type="paragraph" w:styleId="BalloonText">
    <w:name w:val="Balloon Text"/>
    <w:basedOn w:val="Normal"/>
    <w:link w:val="BalloonTextChar"/>
    <w:uiPriority w:val="99"/>
    <w:semiHidden/>
    <w:unhideWhenUsed/>
    <w:rsid w:val="00B70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3A"/>
    <w:rPr>
      <w:rFonts w:ascii="Segoe UI" w:hAnsi="Segoe UI" w:cs="Segoe UI"/>
      <w:sz w:val="18"/>
      <w:szCs w:val="18"/>
    </w:rPr>
  </w:style>
  <w:style w:type="character" w:styleId="PlaceholderText">
    <w:name w:val="Placeholder Text"/>
    <w:basedOn w:val="DefaultParagraphFont"/>
    <w:uiPriority w:val="99"/>
    <w:semiHidden/>
    <w:rsid w:val="00724A79"/>
    <w:rPr>
      <w:color w:val="808080"/>
    </w:rPr>
  </w:style>
  <w:style w:type="table" w:styleId="TableGrid">
    <w:name w:val="Table Grid"/>
    <w:basedOn w:val="TableNormal"/>
    <w:uiPriority w:val="39"/>
    <w:rsid w:val="00E87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5655F"/>
    <w:pPr>
      <w:spacing w:line="259" w:lineRule="auto"/>
      <w:ind w:left="720"/>
      <w:contextualSpacing/>
    </w:pPr>
  </w:style>
  <w:style w:type="character" w:customStyle="1" w:styleId="Heading1Char">
    <w:name w:val="Heading 1 Char"/>
    <w:basedOn w:val="DefaultParagraphFont"/>
    <w:link w:val="Heading1"/>
    <w:uiPriority w:val="9"/>
    <w:rsid w:val="00242C24"/>
    <w:rPr>
      <w:rFonts w:ascii="Arial" w:eastAsia="Arial" w:hAnsi="Arial" w:cs="Arial"/>
      <w:b/>
      <w:bCs/>
      <w:sz w:val="19"/>
      <w:szCs w:val="19"/>
      <w:lang w:val="en-US"/>
    </w:rPr>
  </w:style>
  <w:style w:type="paragraph" w:styleId="BodyText">
    <w:name w:val="Body Text"/>
    <w:basedOn w:val="Normal"/>
    <w:link w:val="BodyTextChar"/>
    <w:uiPriority w:val="1"/>
    <w:qFormat/>
    <w:rsid w:val="00242C24"/>
    <w:pPr>
      <w:widowControl w:val="0"/>
      <w:autoSpaceDE w:val="0"/>
      <w:autoSpaceDN w:val="0"/>
      <w:spacing w:after="0" w:line="229" w:lineRule="exact"/>
      <w:ind w:left="76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242C24"/>
    <w:rPr>
      <w:rFonts w:ascii="Arial" w:eastAsia="Arial" w:hAnsi="Arial" w:cs="Arial"/>
      <w:sz w:val="19"/>
      <w:szCs w:val="19"/>
      <w:lang w:val="en-US"/>
    </w:rPr>
  </w:style>
  <w:style w:type="character" w:customStyle="1" w:styleId="Heading4Char">
    <w:name w:val="Heading 4 Char"/>
    <w:basedOn w:val="DefaultParagraphFont"/>
    <w:link w:val="Heading4"/>
    <w:uiPriority w:val="9"/>
    <w:semiHidden/>
    <w:rsid w:val="003A6FD2"/>
    <w:rPr>
      <w:rFonts w:asciiTheme="majorHAnsi" w:eastAsiaTheme="majorEastAsia" w:hAnsiTheme="majorHAnsi" w:cstheme="majorBidi"/>
      <w:i/>
      <w:iCs/>
      <w:color w:val="2F5496" w:themeColor="accent1" w:themeShade="BF"/>
    </w:rPr>
  </w:style>
  <w:style w:type="character" w:customStyle="1" w:styleId="fontstyle01">
    <w:name w:val="fontstyle01"/>
    <w:basedOn w:val="DefaultParagraphFont"/>
    <w:rsid w:val="00791560"/>
    <w:rPr>
      <w:rFonts w:ascii="Helvetica" w:hAnsi="Helvetica" w:hint="default"/>
      <w:b w:val="0"/>
      <w:bCs w:val="0"/>
      <w:i w:val="0"/>
      <w:iCs w:val="0"/>
      <w:color w:val="000000"/>
      <w:sz w:val="20"/>
      <w:szCs w:val="20"/>
    </w:rPr>
  </w:style>
  <w:style w:type="paragraph" w:styleId="CommentText">
    <w:name w:val="annotation text"/>
    <w:basedOn w:val="Normal"/>
    <w:link w:val="CommentTextChar"/>
    <w:uiPriority w:val="99"/>
    <w:unhideWhenUsed/>
    <w:rsid w:val="00406909"/>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406909"/>
    <w:rPr>
      <w:rFonts w:ascii="Arial" w:eastAsia="Arial" w:hAnsi="Arial" w:cs="Arial"/>
      <w:sz w:val="20"/>
      <w:szCs w:val="20"/>
      <w:lang w:val="en-US"/>
    </w:rPr>
  </w:style>
  <w:style w:type="character" w:styleId="CommentReference">
    <w:name w:val="annotation reference"/>
    <w:basedOn w:val="DefaultParagraphFont"/>
    <w:uiPriority w:val="99"/>
    <w:semiHidden/>
    <w:unhideWhenUsed/>
    <w:rsid w:val="00406909"/>
    <w:rPr>
      <w:sz w:val="16"/>
      <w:szCs w:val="16"/>
    </w:rPr>
  </w:style>
  <w:style w:type="paragraph" w:customStyle="1" w:styleId="paragraph">
    <w:name w:val="paragraph"/>
    <w:basedOn w:val="Normal"/>
    <w:rsid w:val="00FF1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12AC"/>
  </w:style>
  <w:style w:type="character" w:customStyle="1" w:styleId="eop">
    <w:name w:val="eop"/>
    <w:basedOn w:val="DefaultParagraphFont"/>
    <w:rsid w:val="00FF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6389">
      <w:bodyDiv w:val="1"/>
      <w:marLeft w:val="0"/>
      <w:marRight w:val="0"/>
      <w:marTop w:val="0"/>
      <w:marBottom w:val="0"/>
      <w:divBdr>
        <w:top w:val="none" w:sz="0" w:space="0" w:color="auto"/>
        <w:left w:val="none" w:sz="0" w:space="0" w:color="auto"/>
        <w:bottom w:val="none" w:sz="0" w:space="0" w:color="auto"/>
        <w:right w:val="none" w:sz="0" w:space="0" w:color="auto"/>
      </w:divBdr>
    </w:div>
    <w:div w:id="70007760">
      <w:bodyDiv w:val="1"/>
      <w:marLeft w:val="0"/>
      <w:marRight w:val="0"/>
      <w:marTop w:val="0"/>
      <w:marBottom w:val="0"/>
      <w:divBdr>
        <w:top w:val="none" w:sz="0" w:space="0" w:color="auto"/>
        <w:left w:val="none" w:sz="0" w:space="0" w:color="auto"/>
        <w:bottom w:val="none" w:sz="0" w:space="0" w:color="auto"/>
        <w:right w:val="none" w:sz="0" w:space="0" w:color="auto"/>
      </w:divBdr>
    </w:div>
    <w:div w:id="111287627">
      <w:bodyDiv w:val="1"/>
      <w:marLeft w:val="0"/>
      <w:marRight w:val="0"/>
      <w:marTop w:val="0"/>
      <w:marBottom w:val="0"/>
      <w:divBdr>
        <w:top w:val="none" w:sz="0" w:space="0" w:color="auto"/>
        <w:left w:val="none" w:sz="0" w:space="0" w:color="auto"/>
        <w:bottom w:val="none" w:sz="0" w:space="0" w:color="auto"/>
        <w:right w:val="none" w:sz="0" w:space="0" w:color="auto"/>
      </w:divBdr>
    </w:div>
    <w:div w:id="119341873">
      <w:bodyDiv w:val="1"/>
      <w:marLeft w:val="0"/>
      <w:marRight w:val="0"/>
      <w:marTop w:val="0"/>
      <w:marBottom w:val="0"/>
      <w:divBdr>
        <w:top w:val="none" w:sz="0" w:space="0" w:color="auto"/>
        <w:left w:val="none" w:sz="0" w:space="0" w:color="auto"/>
        <w:bottom w:val="none" w:sz="0" w:space="0" w:color="auto"/>
        <w:right w:val="none" w:sz="0" w:space="0" w:color="auto"/>
      </w:divBdr>
    </w:div>
    <w:div w:id="196699055">
      <w:bodyDiv w:val="1"/>
      <w:marLeft w:val="0"/>
      <w:marRight w:val="0"/>
      <w:marTop w:val="0"/>
      <w:marBottom w:val="0"/>
      <w:divBdr>
        <w:top w:val="none" w:sz="0" w:space="0" w:color="auto"/>
        <w:left w:val="none" w:sz="0" w:space="0" w:color="auto"/>
        <w:bottom w:val="none" w:sz="0" w:space="0" w:color="auto"/>
        <w:right w:val="none" w:sz="0" w:space="0" w:color="auto"/>
      </w:divBdr>
    </w:div>
    <w:div w:id="250162363">
      <w:bodyDiv w:val="1"/>
      <w:marLeft w:val="0"/>
      <w:marRight w:val="0"/>
      <w:marTop w:val="0"/>
      <w:marBottom w:val="0"/>
      <w:divBdr>
        <w:top w:val="none" w:sz="0" w:space="0" w:color="auto"/>
        <w:left w:val="none" w:sz="0" w:space="0" w:color="auto"/>
        <w:bottom w:val="none" w:sz="0" w:space="0" w:color="auto"/>
        <w:right w:val="none" w:sz="0" w:space="0" w:color="auto"/>
      </w:divBdr>
    </w:div>
    <w:div w:id="274220303">
      <w:bodyDiv w:val="1"/>
      <w:marLeft w:val="0"/>
      <w:marRight w:val="0"/>
      <w:marTop w:val="0"/>
      <w:marBottom w:val="0"/>
      <w:divBdr>
        <w:top w:val="none" w:sz="0" w:space="0" w:color="auto"/>
        <w:left w:val="none" w:sz="0" w:space="0" w:color="auto"/>
        <w:bottom w:val="none" w:sz="0" w:space="0" w:color="auto"/>
        <w:right w:val="none" w:sz="0" w:space="0" w:color="auto"/>
      </w:divBdr>
    </w:div>
    <w:div w:id="301235212">
      <w:bodyDiv w:val="1"/>
      <w:marLeft w:val="0"/>
      <w:marRight w:val="0"/>
      <w:marTop w:val="0"/>
      <w:marBottom w:val="0"/>
      <w:divBdr>
        <w:top w:val="none" w:sz="0" w:space="0" w:color="auto"/>
        <w:left w:val="none" w:sz="0" w:space="0" w:color="auto"/>
        <w:bottom w:val="none" w:sz="0" w:space="0" w:color="auto"/>
        <w:right w:val="none" w:sz="0" w:space="0" w:color="auto"/>
      </w:divBdr>
    </w:div>
    <w:div w:id="340474659">
      <w:bodyDiv w:val="1"/>
      <w:marLeft w:val="0"/>
      <w:marRight w:val="0"/>
      <w:marTop w:val="0"/>
      <w:marBottom w:val="0"/>
      <w:divBdr>
        <w:top w:val="none" w:sz="0" w:space="0" w:color="auto"/>
        <w:left w:val="none" w:sz="0" w:space="0" w:color="auto"/>
        <w:bottom w:val="none" w:sz="0" w:space="0" w:color="auto"/>
        <w:right w:val="none" w:sz="0" w:space="0" w:color="auto"/>
      </w:divBdr>
    </w:div>
    <w:div w:id="347872856">
      <w:bodyDiv w:val="1"/>
      <w:marLeft w:val="0"/>
      <w:marRight w:val="0"/>
      <w:marTop w:val="0"/>
      <w:marBottom w:val="0"/>
      <w:divBdr>
        <w:top w:val="none" w:sz="0" w:space="0" w:color="auto"/>
        <w:left w:val="none" w:sz="0" w:space="0" w:color="auto"/>
        <w:bottom w:val="none" w:sz="0" w:space="0" w:color="auto"/>
        <w:right w:val="none" w:sz="0" w:space="0" w:color="auto"/>
      </w:divBdr>
    </w:div>
    <w:div w:id="379668260">
      <w:bodyDiv w:val="1"/>
      <w:marLeft w:val="0"/>
      <w:marRight w:val="0"/>
      <w:marTop w:val="0"/>
      <w:marBottom w:val="0"/>
      <w:divBdr>
        <w:top w:val="none" w:sz="0" w:space="0" w:color="auto"/>
        <w:left w:val="none" w:sz="0" w:space="0" w:color="auto"/>
        <w:bottom w:val="none" w:sz="0" w:space="0" w:color="auto"/>
        <w:right w:val="none" w:sz="0" w:space="0" w:color="auto"/>
      </w:divBdr>
    </w:div>
    <w:div w:id="393628167">
      <w:bodyDiv w:val="1"/>
      <w:marLeft w:val="0"/>
      <w:marRight w:val="0"/>
      <w:marTop w:val="0"/>
      <w:marBottom w:val="0"/>
      <w:divBdr>
        <w:top w:val="none" w:sz="0" w:space="0" w:color="auto"/>
        <w:left w:val="none" w:sz="0" w:space="0" w:color="auto"/>
        <w:bottom w:val="none" w:sz="0" w:space="0" w:color="auto"/>
        <w:right w:val="none" w:sz="0" w:space="0" w:color="auto"/>
      </w:divBdr>
    </w:div>
    <w:div w:id="415245500">
      <w:bodyDiv w:val="1"/>
      <w:marLeft w:val="0"/>
      <w:marRight w:val="0"/>
      <w:marTop w:val="0"/>
      <w:marBottom w:val="0"/>
      <w:divBdr>
        <w:top w:val="none" w:sz="0" w:space="0" w:color="auto"/>
        <w:left w:val="none" w:sz="0" w:space="0" w:color="auto"/>
        <w:bottom w:val="none" w:sz="0" w:space="0" w:color="auto"/>
        <w:right w:val="none" w:sz="0" w:space="0" w:color="auto"/>
      </w:divBdr>
    </w:div>
    <w:div w:id="417748956">
      <w:bodyDiv w:val="1"/>
      <w:marLeft w:val="0"/>
      <w:marRight w:val="0"/>
      <w:marTop w:val="0"/>
      <w:marBottom w:val="0"/>
      <w:divBdr>
        <w:top w:val="none" w:sz="0" w:space="0" w:color="auto"/>
        <w:left w:val="none" w:sz="0" w:space="0" w:color="auto"/>
        <w:bottom w:val="none" w:sz="0" w:space="0" w:color="auto"/>
        <w:right w:val="none" w:sz="0" w:space="0" w:color="auto"/>
      </w:divBdr>
    </w:div>
    <w:div w:id="446319183">
      <w:bodyDiv w:val="1"/>
      <w:marLeft w:val="0"/>
      <w:marRight w:val="0"/>
      <w:marTop w:val="0"/>
      <w:marBottom w:val="0"/>
      <w:divBdr>
        <w:top w:val="none" w:sz="0" w:space="0" w:color="auto"/>
        <w:left w:val="none" w:sz="0" w:space="0" w:color="auto"/>
        <w:bottom w:val="none" w:sz="0" w:space="0" w:color="auto"/>
        <w:right w:val="none" w:sz="0" w:space="0" w:color="auto"/>
      </w:divBdr>
    </w:div>
    <w:div w:id="479926237">
      <w:bodyDiv w:val="1"/>
      <w:marLeft w:val="0"/>
      <w:marRight w:val="0"/>
      <w:marTop w:val="0"/>
      <w:marBottom w:val="0"/>
      <w:divBdr>
        <w:top w:val="none" w:sz="0" w:space="0" w:color="auto"/>
        <w:left w:val="none" w:sz="0" w:space="0" w:color="auto"/>
        <w:bottom w:val="none" w:sz="0" w:space="0" w:color="auto"/>
        <w:right w:val="none" w:sz="0" w:space="0" w:color="auto"/>
      </w:divBdr>
    </w:div>
    <w:div w:id="500312406">
      <w:bodyDiv w:val="1"/>
      <w:marLeft w:val="0"/>
      <w:marRight w:val="0"/>
      <w:marTop w:val="0"/>
      <w:marBottom w:val="0"/>
      <w:divBdr>
        <w:top w:val="none" w:sz="0" w:space="0" w:color="auto"/>
        <w:left w:val="none" w:sz="0" w:space="0" w:color="auto"/>
        <w:bottom w:val="none" w:sz="0" w:space="0" w:color="auto"/>
        <w:right w:val="none" w:sz="0" w:space="0" w:color="auto"/>
      </w:divBdr>
    </w:div>
    <w:div w:id="565992676">
      <w:bodyDiv w:val="1"/>
      <w:marLeft w:val="0"/>
      <w:marRight w:val="0"/>
      <w:marTop w:val="0"/>
      <w:marBottom w:val="0"/>
      <w:divBdr>
        <w:top w:val="none" w:sz="0" w:space="0" w:color="auto"/>
        <w:left w:val="none" w:sz="0" w:space="0" w:color="auto"/>
        <w:bottom w:val="none" w:sz="0" w:space="0" w:color="auto"/>
        <w:right w:val="none" w:sz="0" w:space="0" w:color="auto"/>
      </w:divBdr>
    </w:div>
    <w:div w:id="578295711">
      <w:bodyDiv w:val="1"/>
      <w:marLeft w:val="0"/>
      <w:marRight w:val="0"/>
      <w:marTop w:val="0"/>
      <w:marBottom w:val="0"/>
      <w:divBdr>
        <w:top w:val="none" w:sz="0" w:space="0" w:color="auto"/>
        <w:left w:val="none" w:sz="0" w:space="0" w:color="auto"/>
        <w:bottom w:val="none" w:sz="0" w:space="0" w:color="auto"/>
        <w:right w:val="none" w:sz="0" w:space="0" w:color="auto"/>
      </w:divBdr>
    </w:div>
    <w:div w:id="583343382">
      <w:bodyDiv w:val="1"/>
      <w:marLeft w:val="0"/>
      <w:marRight w:val="0"/>
      <w:marTop w:val="0"/>
      <w:marBottom w:val="0"/>
      <w:divBdr>
        <w:top w:val="none" w:sz="0" w:space="0" w:color="auto"/>
        <w:left w:val="none" w:sz="0" w:space="0" w:color="auto"/>
        <w:bottom w:val="none" w:sz="0" w:space="0" w:color="auto"/>
        <w:right w:val="none" w:sz="0" w:space="0" w:color="auto"/>
      </w:divBdr>
    </w:div>
    <w:div w:id="680275348">
      <w:bodyDiv w:val="1"/>
      <w:marLeft w:val="0"/>
      <w:marRight w:val="0"/>
      <w:marTop w:val="0"/>
      <w:marBottom w:val="0"/>
      <w:divBdr>
        <w:top w:val="none" w:sz="0" w:space="0" w:color="auto"/>
        <w:left w:val="none" w:sz="0" w:space="0" w:color="auto"/>
        <w:bottom w:val="none" w:sz="0" w:space="0" w:color="auto"/>
        <w:right w:val="none" w:sz="0" w:space="0" w:color="auto"/>
      </w:divBdr>
    </w:div>
    <w:div w:id="687025559">
      <w:bodyDiv w:val="1"/>
      <w:marLeft w:val="0"/>
      <w:marRight w:val="0"/>
      <w:marTop w:val="0"/>
      <w:marBottom w:val="0"/>
      <w:divBdr>
        <w:top w:val="none" w:sz="0" w:space="0" w:color="auto"/>
        <w:left w:val="none" w:sz="0" w:space="0" w:color="auto"/>
        <w:bottom w:val="none" w:sz="0" w:space="0" w:color="auto"/>
        <w:right w:val="none" w:sz="0" w:space="0" w:color="auto"/>
      </w:divBdr>
    </w:div>
    <w:div w:id="700058551">
      <w:bodyDiv w:val="1"/>
      <w:marLeft w:val="0"/>
      <w:marRight w:val="0"/>
      <w:marTop w:val="0"/>
      <w:marBottom w:val="0"/>
      <w:divBdr>
        <w:top w:val="none" w:sz="0" w:space="0" w:color="auto"/>
        <w:left w:val="none" w:sz="0" w:space="0" w:color="auto"/>
        <w:bottom w:val="none" w:sz="0" w:space="0" w:color="auto"/>
        <w:right w:val="none" w:sz="0" w:space="0" w:color="auto"/>
      </w:divBdr>
    </w:div>
    <w:div w:id="712270373">
      <w:bodyDiv w:val="1"/>
      <w:marLeft w:val="0"/>
      <w:marRight w:val="0"/>
      <w:marTop w:val="0"/>
      <w:marBottom w:val="0"/>
      <w:divBdr>
        <w:top w:val="none" w:sz="0" w:space="0" w:color="auto"/>
        <w:left w:val="none" w:sz="0" w:space="0" w:color="auto"/>
        <w:bottom w:val="none" w:sz="0" w:space="0" w:color="auto"/>
        <w:right w:val="none" w:sz="0" w:space="0" w:color="auto"/>
      </w:divBdr>
    </w:div>
    <w:div w:id="750660450">
      <w:bodyDiv w:val="1"/>
      <w:marLeft w:val="0"/>
      <w:marRight w:val="0"/>
      <w:marTop w:val="0"/>
      <w:marBottom w:val="0"/>
      <w:divBdr>
        <w:top w:val="none" w:sz="0" w:space="0" w:color="auto"/>
        <w:left w:val="none" w:sz="0" w:space="0" w:color="auto"/>
        <w:bottom w:val="none" w:sz="0" w:space="0" w:color="auto"/>
        <w:right w:val="none" w:sz="0" w:space="0" w:color="auto"/>
      </w:divBdr>
    </w:div>
    <w:div w:id="763041335">
      <w:bodyDiv w:val="1"/>
      <w:marLeft w:val="0"/>
      <w:marRight w:val="0"/>
      <w:marTop w:val="0"/>
      <w:marBottom w:val="0"/>
      <w:divBdr>
        <w:top w:val="none" w:sz="0" w:space="0" w:color="auto"/>
        <w:left w:val="none" w:sz="0" w:space="0" w:color="auto"/>
        <w:bottom w:val="none" w:sz="0" w:space="0" w:color="auto"/>
        <w:right w:val="none" w:sz="0" w:space="0" w:color="auto"/>
      </w:divBdr>
    </w:div>
    <w:div w:id="783034900">
      <w:bodyDiv w:val="1"/>
      <w:marLeft w:val="0"/>
      <w:marRight w:val="0"/>
      <w:marTop w:val="0"/>
      <w:marBottom w:val="0"/>
      <w:divBdr>
        <w:top w:val="none" w:sz="0" w:space="0" w:color="auto"/>
        <w:left w:val="none" w:sz="0" w:space="0" w:color="auto"/>
        <w:bottom w:val="none" w:sz="0" w:space="0" w:color="auto"/>
        <w:right w:val="none" w:sz="0" w:space="0" w:color="auto"/>
      </w:divBdr>
    </w:div>
    <w:div w:id="823621348">
      <w:bodyDiv w:val="1"/>
      <w:marLeft w:val="0"/>
      <w:marRight w:val="0"/>
      <w:marTop w:val="0"/>
      <w:marBottom w:val="0"/>
      <w:divBdr>
        <w:top w:val="none" w:sz="0" w:space="0" w:color="auto"/>
        <w:left w:val="none" w:sz="0" w:space="0" w:color="auto"/>
        <w:bottom w:val="none" w:sz="0" w:space="0" w:color="auto"/>
        <w:right w:val="none" w:sz="0" w:space="0" w:color="auto"/>
      </w:divBdr>
    </w:div>
    <w:div w:id="833448674">
      <w:bodyDiv w:val="1"/>
      <w:marLeft w:val="0"/>
      <w:marRight w:val="0"/>
      <w:marTop w:val="0"/>
      <w:marBottom w:val="0"/>
      <w:divBdr>
        <w:top w:val="none" w:sz="0" w:space="0" w:color="auto"/>
        <w:left w:val="none" w:sz="0" w:space="0" w:color="auto"/>
        <w:bottom w:val="none" w:sz="0" w:space="0" w:color="auto"/>
        <w:right w:val="none" w:sz="0" w:space="0" w:color="auto"/>
      </w:divBdr>
    </w:div>
    <w:div w:id="872768795">
      <w:bodyDiv w:val="1"/>
      <w:marLeft w:val="0"/>
      <w:marRight w:val="0"/>
      <w:marTop w:val="0"/>
      <w:marBottom w:val="0"/>
      <w:divBdr>
        <w:top w:val="none" w:sz="0" w:space="0" w:color="auto"/>
        <w:left w:val="none" w:sz="0" w:space="0" w:color="auto"/>
        <w:bottom w:val="none" w:sz="0" w:space="0" w:color="auto"/>
        <w:right w:val="none" w:sz="0" w:space="0" w:color="auto"/>
      </w:divBdr>
    </w:div>
    <w:div w:id="874537166">
      <w:bodyDiv w:val="1"/>
      <w:marLeft w:val="0"/>
      <w:marRight w:val="0"/>
      <w:marTop w:val="0"/>
      <w:marBottom w:val="0"/>
      <w:divBdr>
        <w:top w:val="none" w:sz="0" w:space="0" w:color="auto"/>
        <w:left w:val="none" w:sz="0" w:space="0" w:color="auto"/>
        <w:bottom w:val="none" w:sz="0" w:space="0" w:color="auto"/>
        <w:right w:val="none" w:sz="0" w:space="0" w:color="auto"/>
      </w:divBdr>
    </w:div>
    <w:div w:id="895581835">
      <w:bodyDiv w:val="1"/>
      <w:marLeft w:val="0"/>
      <w:marRight w:val="0"/>
      <w:marTop w:val="0"/>
      <w:marBottom w:val="0"/>
      <w:divBdr>
        <w:top w:val="none" w:sz="0" w:space="0" w:color="auto"/>
        <w:left w:val="none" w:sz="0" w:space="0" w:color="auto"/>
        <w:bottom w:val="none" w:sz="0" w:space="0" w:color="auto"/>
        <w:right w:val="none" w:sz="0" w:space="0" w:color="auto"/>
      </w:divBdr>
    </w:div>
    <w:div w:id="936987930">
      <w:bodyDiv w:val="1"/>
      <w:marLeft w:val="0"/>
      <w:marRight w:val="0"/>
      <w:marTop w:val="0"/>
      <w:marBottom w:val="0"/>
      <w:divBdr>
        <w:top w:val="none" w:sz="0" w:space="0" w:color="auto"/>
        <w:left w:val="none" w:sz="0" w:space="0" w:color="auto"/>
        <w:bottom w:val="none" w:sz="0" w:space="0" w:color="auto"/>
        <w:right w:val="none" w:sz="0" w:space="0" w:color="auto"/>
      </w:divBdr>
    </w:div>
    <w:div w:id="981737491">
      <w:bodyDiv w:val="1"/>
      <w:marLeft w:val="0"/>
      <w:marRight w:val="0"/>
      <w:marTop w:val="0"/>
      <w:marBottom w:val="0"/>
      <w:divBdr>
        <w:top w:val="none" w:sz="0" w:space="0" w:color="auto"/>
        <w:left w:val="none" w:sz="0" w:space="0" w:color="auto"/>
        <w:bottom w:val="none" w:sz="0" w:space="0" w:color="auto"/>
        <w:right w:val="none" w:sz="0" w:space="0" w:color="auto"/>
      </w:divBdr>
    </w:div>
    <w:div w:id="1046100083">
      <w:bodyDiv w:val="1"/>
      <w:marLeft w:val="0"/>
      <w:marRight w:val="0"/>
      <w:marTop w:val="0"/>
      <w:marBottom w:val="0"/>
      <w:divBdr>
        <w:top w:val="none" w:sz="0" w:space="0" w:color="auto"/>
        <w:left w:val="none" w:sz="0" w:space="0" w:color="auto"/>
        <w:bottom w:val="none" w:sz="0" w:space="0" w:color="auto"/>
        <w:right w:val="none" w:sz="0" w:space="0" w:color="auto"/>
      </w:divBdr>
    </w:div>
    <w:div w:id="1059326083">
      <w:bodyDiv w:val="1"/>
      <w:marLeft w:val="0"/>
      <w:marRight w:val="0"/>
      <w:marTop w:val="0"/>
      <w:marBottom w:val="0"/>
      <w:divBdr>
        <w:top w:val="none" w:sz="0" w:space="0" w:color="auto"/>
        <w:left w:val="none" w:sz="0" w:space="0" w:color="auto"/>
        <w:bottom w:val="none" w:sz="0" w:space="0" w:color="auto"/>
        <w:right w:val="none" w:sz="0" w:space="0" w:color="auto"/>
      </w:divBdr>
    </w:div>
    <w:div w:id="1063140065">
      <w:bodyDiv w:val="1"/>
      <w:marLeft w:val="0"/>
      <w:marRight w:val="0"/>
      <w:marTop w:val="0"/>
      <w:marBottom w:val="0"/>
      <w:divBdr>
        <w:top w:val="none" w:sz="0" w:space="0" w:color="auto"/>
        <w:left w:val="none" w:sz="0" w:space="0" w:color="auto"/>
        <w:bottom w:val="none" w:sz="0" w:space="0" w:color="auto"/>
        <w:right w:val="none" w:sz="0" w:space="0" w:color="auto"/>
      </w:divBdr>
    </w:div>
    <w:div w:id="1082870166">
      <w:bodyDiv w:val="1"/>
      <w:marLeft w:val="0"/>
      <w:marRight w:val="0"/>
      <w:marTop w:val="0"/>
      <w:marBottom w:val="0"/>
      <w:divBdr>
        <w:top w:val="none" w:sz="0" w:space="0" w:color="auto"/>
        <w:left w:val="none" w:sz="0" w:space="0" w:color="auto"/>
        <w:bottom w:val="none" w:sz="0" w:space="0" w:color="auto"/>
        <w:right w:val="none" w:sz="0" w:space="0" w:color="auto"/>
      </w:divBdr>
    </w:div>
    <w:div w:id="1093622790">
      <w:bodyDiv w:val="1"/>
      <w:marLeft w:val="0"/>
      <w:marRight w:val="0"/>
      <w:marTop w:val="0"/>
      <w:marBottom w:val="0"/>
      <w:divBdr>
        <w:top w:val="none" w:sz="0" w:space="0" w:color="auto"/>
        <w:left w:val="none" w:sz="0" w:space="0" w:color="auto"/>
        <w:bottom w:val="none" w:sz="0" w:space="0" w:color="auto"/>
        <w:right w:val="none" w:sz="0" w:space="0" w:color="auto"/>
      </w:divBdr>
    </w:div>
    <w:div w:id="1095636829">
      <w:bodyDiv w:val="1"/>
      <w:marLeft w:val="0"/>
      <w:marRight w:val="0"/>
      <w:marTop w:val="0"/>
      <w:marBottom w:val="0"/>
      <w:divBdr>
        <w:top w:val="none" w:sz="0" w:space="0" w:color="auto"/>
        <w:left w:val="none" w:sz="0" w:space="0" w:color="auto"/>
        <w:bottom w:val="none" w:sz="0" w:space="0" w:color="auto"/>
        <w:right w:val="none" w:sz="0" w:space="0" w:color="auto"/>
      </w:divBdr>
    </w:div>
    <w:div w:id="1174417025">
      <w:bodyDiv w:val="1"/>
      <w:marLeft w:val="0"/>
      <w:marRight w:val="0"/>
      <w:marTop w:val="0"/>
      <w:marBottom w:val="0"/>
      <w:divBdr>
        <w:top w:val="none" w:sz="0" w:space="0" w:color="auto"/>
        <w:left w:val="none" w:sz="0" w:space="0" w:color="auto"/>
        <w:bottom w:val="none" w:sz="0" w:space="0" w:color="auto"/>
        <w:right w:val="none" w:sz="0" w:space="0" w:color="auto"/>
      </w:divBdr>
    </w:div>
    <w:div w:id="1178888178">
      <w:bodyDiv w:val="1"/>
      <w:marLeft w:val="0"/>
      <w:marRight w:val="0"/>
      <w:marTop w:val="0"/>
      <w:marBottom w:val="0"/>
      <w:divBdr>
        <w:top w:val="none" w:sz="0" w:space="0" w:color="auto"/>
        <w:left w:val="none" w:sz="0" w:space="0" w:color="auto"/>
        <w:bottom w:val="none" w:sz="0" w:space="0" w:color="auto"/>
        <w:right w:val="none" w:sz="0" w:space="0" w:color="auto"/>
      </w:divBdr>
    </w:div>
    <w:div w:id="1203640742">
      <w:bodyDiv w:val="1"/>
      <w:marLeft w:val="0"/>
      <w:marRight w:val="0"/>
      <w:marTop w:val="0"/>
      <w:marBottom w:val="0"/>
      <w:divBdr>
        <w:top w:val="none" w:sz="0" w:space="0" w:color="auto"/>
        <w:left w:val="none" w:sz="0" w:space="0" w:color="auto"/>
        <w:bottom w:val="none" w:sz="0" w:space="0" w:color="auto"/>
        <w:right w:val="none" w:sz="0" w:space="0" w:color="auto"/>
      </w:divBdr>
    </w:div>
    <w:div w:id="1216744936">
      <w:bodyDiv w:val="1"/>
      <w:marLeft w:val="0"/>
      <w:marRight w:val="0"/>
      <w:marTop w:val="0"/>
      <w:marBottom w:val="0"/>
      <w:divBdr>
        <w:top w:val="none" w:sz="0" w:space="0" w:color="auto"/>
        <w:left w:val="none" w:sz="0" w:space="0" w:color="auto"/>
        <w:bottom w:val="none" w:sz="0" w:space="0" w:color="auto"/>
        <w:right w:val="none" w:sz="0" w:space="0" w:color="auto"/>
      </w:divBdr>
    </w:div>
    <w:div w:id="1363359693">
      <w:bodyDiv w:val="1"/>
      <w:marLeft w:val="0"/>
      <w:marRight w:val="0"/>
      <w:marTop w:val="0"/>
      <w:marBottom w:val="0"/>
      <w:divBdr>
        <w:top w:val="none" w:sz="0" w:space="0" w:color="auto"/>
        <w:left w:val="none" w:sz="0" w:space="0" w:color="auto"/>
        <w:bottom w:val="none" w:sz="0" w:space="0" w:color="auto"/>
        <w:right w:val="none" w:sz="0" w:space="0" w:color="auto"/>
      </w:divBdr>
    </w:div>
    <w:div w:id="1380084209">
      <w:bodyDiv w:val="1"/>
      <w:marLeft w:val="0"/>
      <w:marRight w:val="0"/>
      <w:marTop w:val="0"/>
      <w:marBottom w:val="0"/>
      <w:divBdr>
        <w:top w:val="none" w:sz="0" w:space="0" w:color="auto"/>
        <w:left w:val="none" w:sz="0" w:space="0" w:color="auto"/>
        <w:bottom w:val="none" w:sz="0" w:space="0" w:color="auto"/>
        <w:right w:val="none" w:sz="0" w:space="0" w:color="auto"/>
      </w:divBdr>
    </w:div>
    <w:div w:id="1440250829">
      <w:bodyDiv w:val="1"/>
      <w:marLeft w:val="0"/>
      <w:marRight w:val="0"/>
      <w:marTop w:val="0"/>
      <w:marBottom w:val="0"/>
      <w:divBdr>
        <w:top w:val="none" w:sz="0" w:space="0" w:color="auto"/>
        <w:left w:val="none" w:sz="0" w:space="0" w:color="auto"/>
        <w:bottom w:val="none" w:sz="0" w:space="0" w:color="auto"/>
        <w:right w:val="none" w:sz="0" w:space="0" w:color="auto"/>
      </w:divBdr>
    </w:div>
    <w:div w:id="1514151414">
      <w:bodyDiv w:val="1"/>
      <w:marLeft w:val="0"/>
      <w:marRight w:val="0"/>
      <w:marTop w:val="0"/>
      <w:marBottom w:val="0"/>
      <w:divBdr>
        <w:top w:val="none" w:sz="0" w:space="0" w:color="auto"/>
        <w:left w:val="none" w:sz="0" w:space="0" w:color="auto"/>
        <w:bottom w:val="none" w:sz="0" w:space="0" w:color="auto"/>
        <w:right w:val="none" w:sz="0" w:space="0" w:color="auto"/>
      </w:divBdr>
    </w:div>
    <w:div w:id="1526863447">
      <w:bodyDiv w:val="1"/>
      <w:marLeft w:val="0"/>
      <w:marRight w:val="0"/>
      <w:marTop w:val="0"/>
      <w:marBottom w:val="0"/>
      <w:divBdr>
        <w:top w:val="none" w:sz="0" w:space="0" w:color="auto"/>
        <w:left w:val="none" w:sz="0" w:space="0" w:color="auto"/>
        <w:bottom w:val="none" w:sz="0" w:space="0" w:color="auto"/>
        <w:right w:val="none" w:sz="0" w:space="0" w:color="auto"/>
      </w:divBdr>
    </w:div>
    <w:div w:id="1539510411">
      <w:bodyDiv w:val="1"/>
      <w:marLeft w:val="0"/>
      <w:marRight w:val="0"/>
      <w:marTop w:val="0"/>
      <w:marBottom w:val="0"/>
      <w:divBdr>
        <w:top w:val="none" w:sz="0" w:space="0" w:color="auto"/>
        <w:left w:val="none" w:sz="0" w:space="0" w:color="auto"/>
        <w:bottom w:val="none" w:sz="0" w:space="0" w:color="auto"/>
        <w:right w:val="none" w:sz="0" w:space="0" w:color="auto"/>
      </w:divBdr>
    </w:div>
    <w:div w:id="1587229434">
      <w:bodyDiv w:val="1"/>
      <w:marLeft w:val="0"/>
      <w:marRight w:val="0"/>
      <w:marTop w:val="0"/>
      <w:marBottom w:val="0"/>
      <w:divBdr>
        <w:top w:val="none" w:sz="0" w:space="0" w:color="auto"/>
        <w:left w:val="none" w:sz="0" w:space="0" w:color="auto"/>
        <w:bottom w:val="none" w:sz="0" w:space="0" w:color="auto"/>
        <w:right w:val="none" w:sz="0" w:space="0" w:color="auto"/>
      </w:divBdr>
    </w:div>
    <w:div w:id="1605306111">
      <w:bodyDiv w:val="1"/>
      <w:marLeft w:val="0"/>
      <w:marRight w:val="0"/>
      <w:marTop w:val="0"/>
      <w:marBottom w:val="0"/>
      <w:divBdr>
        <w:top w:val="none" w:sz="0" w:space="0" w:color="auto"/>
        <w:left w:val="none" w:sz="0" w:space="0" w:color="auto"/>
        <w:bottom w:val="none" w:sz="0" w:space="0" w:color="auto"/>
        <w:right w:val="none" w:sz="0" w:space="0" w:color="auto"/>
      </w:divBdr>
    </w:div>
    <w:div w:id="1626308173">
      <w:bodyDiv w:val="1"/>
      <w:marLeft w:val="0"/>
      <w:marRight w:val="0"/>
      <w:marTop w:val="0"/>
      <w:marBottom w:val="0"/>
      <w:divBdr>
        <w:top w:val="none" w:sz="0" w:space="0" w:color="auto"/>
        <w:left w:val="none" w:sz="0" w:space="0" w:color="auto"/>
        <w:bottom w:val="none" w:sz="0" w:space="0" w:color="auto"/>
        <w:right w:val="none" w:sz="0" w:space="0" w:color="auto"/>
      </w:divBdr>
    </w:div>
    <w:div w:id="1646856389">
      <w:bodyDiv w:val="1"/>
      <w:marLeft w:val="0"/>
      <w:marRight w:val="0"/>
      <w:marTop w:val="0"/>
      <w:marBottom w:val="0"/>
      <w:divBdr>
        <w:top w:val="none" w:sz="0" w:space="0" w:color="auto"/>
        <w:left w:val="none" w:sz="0" w:space="0" w:color="auto"/>
        <w:bottom w:val="none" w:sz="0" w:space="0" w:color="auto"/>
        <w:right w:val="none" w:sz="0" w:space="0" w:color="auto"/>
      </w:divBdr>
      <w:divsChild>
        <w:div w:id="1189756644">
          <w:marLeft w:val="0"/>
          <w:marRight w:val="0"/>
          <w:marTop w:val="0"/>
          <w:marBottom w:val="0"/>
          <w:divBdr>
            <w:top w:val="none" w:sz="0" w:space="0" w:color="auto"/>
            <w:left w:val="none" w:sz="0" w:space="0" w:color="auto"/>
            <w:bottom w:val="none" w:sz="0" w:space="0" w:color="auto"/>
            <w:right w:val="none" w:sz="0" w:space="0" w:color="auto"/>
          </w:divBdr>
        </w:div>
        <w:div w:id="953899532">
          <w:marLeft w:val="0"/>
          <w:marRight w:val="0"/>
          <w:marTop w:val="0"/>
          <w:marBottom w:val="0"/>
          <w:divBdr>
            <w:top w:val="none" w:sz="0" w:space="0" w:color="auto"/>
            <w:left w:val="none" w:sz="0" w:space="0" w:color="auto"/>
            <w:bottom w:val="none" w:sz="0" w:space="0" w:color="auto"/>
            <w:right w:val="none" w:sz="0" w:space="0" w:color="auto"/>
          </w:divBdr>
        </w:div>
        <w:div w:id="664747695">
          <w:marLeft w:val="0"/>
          <w:marRight w:val="0"/>
          <w:marTop w:val="0"/>
          <w:marBottom w:val="0"/>
          <w:divBdr>
            <w:top w:val="none" w:sz="0" w:space="0" w:color="auto"/>
            <w:left w:val="none" w:sz="0" w:space="0" w:color="auto"/>
            <w:bottom w:val="none" w:sz="0" w:space="0" w:color="auto"/>
            <w:right w:val="none" w:sz="0" w:space="0" w:color="auto"/>
          </w:divBdr>
        </w:div>
        <w:div w:id="1300308923">
          <w:marLeft w:val="0"/>
          <w:marRight w:val="0"/>
          <w:marTop w:val="0"/>
          <w:marBottom w:val="0"/>
          <w:divBdr>
            <w:top w:val="none" w:sz="0" w:space="0" w:color="auto"/>
            <w:left w:val="none" w:sz="0" w:space="0" w:color="auto"/>
            <w:bottom w:val="none" w:sz="0" w:space="0" w:color="auto"/>
            <w:right w:val="none" w:sz="0" w:space="0" w:color="auto"/>
          </w:divBdr>
        </w:div>
        <w:div w:id="1611165377">
          <w:marLeft w:val="0"/>
          <w:marRight w:val="0"/>
          <w:marTop w:val="0"/>
          <w:marBottom w:val="0"/>
          <w:divBdr>
            <w:top w:val="none" w:sz="0" w:space="0" w:color="auto"/>
            <w:left w:val="none" w:sz="0" w:space="0" w:color="auto"/>
            <w:bottom w:val="none" w:sz="0" w:space="0" w:color="auto"/>
            <w:right w:val="none" w:sz="0" w:space="0" w:color="auto"/>
          </w:divBdr>
        </w:div>
        <w:div w:id="288511388">
          <w:marLeft w:val="0"/>
          <w:marRight w:val="0"/>
          <w:marTop w:val="0"/>
          <w:marBottom w:val="0"/>
          <w:divBdr>
            <w:top w:val="none" w:sz="0" w:space="0" w:color="auto"/>
            <w:left w:val="none" w:sz="0" w:space="0" w:color="auto"/>
            <w:bottom w:val="none" w:sz="0" w:space="0" w:color="auto"/>
            <w:right w:val="none" w:sz="0" w:space="0" w:color="auto"/>
          </w:divBdr>
        </w:div>
      </w:divsChild>
    </w:div>
    <w:div w:id="1723943111">
      <w:bodyDiv w:val="1"/>
      <w:marLeft w:val="0"/>
      <w:marRight w:val="0"/>
      <w:marTop w:val="0"/>
      <w:marBottom w:val="0"/>
      <w:divBdr>
        <w:top w:val="none" w:sz="0" w:space="0" w:color="auto"/>
        <w:left w:val="none" w:sz="0" w:space="0" w:color="auto"/>
        <w:bottom w:val="none" w:sz="0" w:space="0" w:color="auto"/>
        <w:right w:val="none" w:sz="0" w:space="0" w:color="auto"/>
      </w:divBdr>
    </w:div>
    <w:div w:id="1759015711">
      <w:bodyDiv w:val="1"/>
      <w:marLeft w:val="0"/>
      <w:marRight w:val="0"/>
      <w:marTop w:val="0"/>
      <w:marBottom w:val="0"/>
      <w:divBdr>
        <w:top w:val="none" w:sz="0" w:space="0" w:color="auto"/>
        <w:left w:val="none" w:sz="0" w:space="0" w:color="auto"/>
        <w:bottom w:val="none" w:sz="0" w:space="0" w:color="auto"/>
        <w:right w:val="none" w:sz="0" w:space="0" w:color="auto"/>
      </w:divBdr>
    </w:div>
    <w:div w:id="1770464102">
      <w:bodyDiv w:val="1"/>
      <w:marLeft w:val="0"/>
      <w:marRight w:val="0"/>
      <w:marTop w:val="0"/>
      <w:marBottom w:val="0"/>
      <w:divBdr>
        <w:top w:val="none" w:sz="0" w:space="0" w:color="auto"/>
        <w:left w:val="none" w:sz="0" w:space="0" w:color="auto"/>
        <w:bottom w:val="none" w:sz="0" w:space="0" w:color="auto"/>
        <w:right w:val="none" w:sz="0" w:space="0" w:color="auto"/>
      </w:divBdr>
    </w:div>
    <w:div w:id="1812213471">
      <w:bodyDiv w:val="1"/>
      <w:marLeft w:val="0"/>
      <w:marRight w:val="0"/>
      <w:marTop w:val="0"/>
      <w:marBottom w:val="0"/>
      <w:divBdr>
        <w:top w:val="none" w:sz="0" w:space="0" w:color="auto"/>
        <w:left w:val="none" w:sz="0" w:space="0" w:color="auto"/>
        <w:bottom w:val="none" w:sz="0" w:space="0" w:color="auto"/>
        <w:right w:val="none" w:sz="0" w:space="0" w:color="auto"/>
      </w:divBdr>
    </w:div>
    <w:div w:id="1842700196">
      <w:bodyDiv w:val="1"/>
      <w:marLeft w:val="0"/>
      <w:marRight w:val="0"/>
      <w:marTop w:val="0"/>
      <w:marBottom w:val="0"/>
      <w:divBdr>
        <w:top w:val="none" w:sz="0" w:space="0" w:color="auto"/>
        <w:left w:val="none" w:sz="0" w:space="0" w:color="auto"/>
        <w:bottom w:val="none" w:sz="0" w:space="0" w:color="auto"/>
        <w:right w:val="none" w:sz="0" w:space="0" w:color="auto"/>
      </w:divBdr>
    </w:div>
    <w:div w:id="1843162889">
      <w:bodyDiv w:val="1"/>
      <w:marLeft w:val="0"/>
      <w:marRight w:val="0"/>
      <w:marTop w:val="0"/>
      <w:marBottom w:val="0"/>
      <w:divBdr>
        <w:top w:val="none" w:sz="0" w:space="0" w:color="auto"/>
        <w:left w:val="none" w:sz="0" w:space="0" w:color="auto"/>
        <w:bottom w:val="none" w:sz="0" w:space="0" w:color="auto"/>
        <w:right w:val="none" w:sz="0" w:space="0" w:color="auto"/>
      </w:divBdr>
    </w:div>
    <w:div w:id="1871338035">
      <w:bodyDiv w:val="1"/>
      <w:marLeft w:val="0"/>
      <w:marRight w:val="0"/>
      <w:marTop w:val="0"/>
      <w:marBottom w:val="0"/>
      <w:divBdr>
        <w:top w:val="none" w:sz="0" w:space="0" w:color="auto"/>
        <w:left w:val="none" w:sz="0" w:space="0" w:color="auto"/>
        <w:bottom w:val="none" w:sz="0" w:space="0" w:color="auto"/>
        <w:right w:val="none" w:sz="0" w:space="0" w:color="auto"/>
      </w:divBdr>
    </w:div>
    <w:div w:id="1947148892">
      <w:bodyDiv w:val="1"/>
      <w:marLeft w:val="0"/>
      <w:marRight w:val="0"/>
      <w:marTop w:val="0"/>
      <w:marBottom w:val="0"/>
      <w:divBdr>
        <w:top w:val="none" w:sz="0" w:space="0" w:color="auto"/>
        <w:left w:val="none" w:sz="0" w:space="0" w:color="auto"/>
        <w:bottom w:val="none" w:sz="0" w:space="0" w:color="auto"/>
        <w:right w:val="none" w:sz="0" w:space="0" w:color="auto"/>
      </w:divBdr>
    </w:div>
    <w:div w:id="1957909670">
      <w:bodyDiv w:val="1"/>
      <w:marLeft w:val="0"/>
      <w:marRight w:val="0"/>
      <w:marTop w:val="0"/>
      <w:marBottom w:val="0"/>
      <w:divBdr>
        <w:top w:val="none" w:sz="0" w:space="0" w:color="auto"/>
        <w:left w:val="none" w:sz="0" w:space="0" w:color="auto"/>
        <w:bottom w:val="none" w:sz="0" w:space="0" w:color="auto"/>
        <w:right w:val="none" w:sz="0" w:space="0" w:color="auto"/>
      </w:divBdr>
    </w:div>
    <w:div w:id="1958947277">
      <w:bodyDiv w:val="1"/>
      <w:marLeft w:val="0"/>
      <w:marRight w:val="0"/>
      <w:marTop w:val="0"/>
      <w:marBottom w:val="0"/>
      <w:divBdr>
        <w:top w:val="none" w:sz="0" w:space="0" w:color="auto"/>
        <w:left w:val="none" w:sz="0" w:space="0" w:color="auto"/>
        <w:bottom w:val="none" w:sz="0" w:space="0" w:color="auto"/>
        <w:right w:val="none" w:sz="0" w:space="0" w:color="auto"/>
      </w:divBdr>
    </w:div>
    <w:div w:id="1981615988">
      <w:bodyDiv w:val="1"/>
      <w:marLeft w:val="0"/>
      <w:marRight w:val="0"/>
      <w:marTop w:val="0"/>
      <w:marBottom w:val="0"/>
      <w:divBdr>
        <w:top w:val="none" w:sz="0" w:space="0" w:color="auto"/>
        <w:left w:val="none" w:sz="0" w:space="0" w:color="auto"/>
        <w:bottom w:val="none" w:sz="0" w:space="0" w:color="auto"/>
        <w:right w:val="none" w:sz="0" w:space="0" w:color="auto"/>
      </w:divBdr>
    </w:div>
    <w:div w:id="1984504897">
      <w:bodyDiv w:val="1"/>
      <w:marLeft w:val="0"/>
      <w:marRight w:val="0"/>
      <w:marTop w:val="0"/>
      <w:marBottom w:val="0"/>
      <w:divBdr>
        <w:top w:val="none" w:sz="0" w:space="0" w:color="auto"/>
        <w:left w:val="none" w:sz="0" w:space="0" w:color="auto"/>
        <w:bottom w:val="none" w:sz="0" w:space="0" w:color="auto"/>
        <w:right w:val="none" w:sz="0" w:space="0" w:color="auto"/>
      </w:divBdr>
    </w:div>
    <w:div w:id="2022779078">
      <w:bodyDiv w:val="1"/>
      <w:marLeft w:val="0"/>
      <w:marRight w:val="0"/>
      <w:marTop w:val="0"/>
      <w:marBottom w:val="0"/>
      <w:divBdr>
        <w:top w:val="none" w:sz="0" w:space="0" w:color="auto"/>
        <w:left w:val="none" w:sz="0" w:space="0" w:color="auto"/>
        <w:bottom w:val="none" w:sz="0" w:space="0" w:color="auto"/>
        <w:right w:val="none" w:sz="0" w:space="0" w:color="auto"/>
      </w:divBdr>
    </w:div>
    <w:div w:id="2042391210">
      <w:bodyDiv w:val="1"/>
      <w:marLeft w:val="0"/>
      <w:marRight w:val="0"/>
      <w:marTop w:val="0"/>
      <w:marBottom w:val="0"/>
      <w:divBdr>
        <w:top w:val="none" w:sz="0" w:space="0" w:color="auto"/>
        <w:left w:val="none" w:sz="0" w:space="0" w:color="auto"/>
        <w:bottom w:val="none" w:sz="0" w:space="0" w:color="auto"/>
        <w:right w:val="none" w:sz="0" w:space="0" w:color="auto"/>
      </w:divBdr>
    </w:div>
    <w:div w:id="213898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43FBDA07E4FE48C8A2D973B542699"/>
        <w:category>
          <w:name w:val="General"/>
          <w:gallery w:val="placeholder"/>
        </w:category>
        <w:types>
          <w:type w:val="bbPlcHdr"/>
        </w:types>
        <w:behaviors>
          <w:behavior w:val="content"/>
        </w:behaviors>
        <w:guid w:val="{1CDCDB8B-4DB4-447B-8618-F75F5320DCF7}"/>
      </w:docPartPr>
      <w:docPartBody>
        <w:p w:rsidR="00F37878" w:rsidRDefault="00E65331">
          <w:r w:rsidRPr="00CD7947">
            <w:rPr>
              <w:rStyle w:val="PlaceholderText"/>
            </w:rPr>
            <w:t>[Title]</w:t>
          </w:r>
        </w:p>
      </w:docPartBody>
    </w:docPart>
    <w:docPart>
      <w:docPartPr>
        <w:name w:val="7996F6FA16C14E57A5D5AC309271FCE5"/>
        <w:category>
          <w:name w:val="General"/>
          <w:gallery w:val="placeholder"/>
        </w:category>
        <w:types>
          <w:type w:val="bbPlcHdr"/>
        </w:types>
        <w:behaviors>
          <w:behavior w:val="content"/>
        </w:behaviors>
        <w:guid w:val="{CD6D4D1B-A23F-413B-B132-824A3329157F}"/>
      </w:docPartPr>
      <w:docPartBody>
        <w:p w:rsidR="003C5290" w:rsidRDefault="003C5290" w:rsidP="003C5290">
          <w:pPr>
            <w:pStyle w:val="7996F6FA16C14E57A5D5AC309271FCE5"/>
          </w:pPr>
          <w:r w:rsidRPr="00CD7947">
            <w:rPr>
              <w:rStyle w:val="PlaceholderText"/>
            </w:rPr>
            <w:t>[Comments]</w:t>
          </w:r>
        </w:p>
      </w:docPartBody>
    </w:docPart>
    <w:docPart>
      <w:docPartPr>
        <w:name w:val="D7F93ED8C9F84A69889125C5B06C5A7C"/>
        <w:category>
          <w:name w:val="General"/>
          <w:gallery w:val="placeholder"/>
        </w:category>
        <w:types>
          <w:type w:val="bbPlcHdr"/>
        </w:types>
        <w:behaviors>
          <w:behavior w:val="content"/>
        </w:behaviors>
        <w:guid w:val="{67211C5E-732D-4FAA-8BB3-78BA328359DD}"/>
      </w:docPartPr>
      <w:docPartBody>
        <w:p w:rsidR="003C5290" w:rsidRDefault="003C5290" w:rsidP="003C5290">
          <w:pPr>
            <w:pStyle w:val="D7F93ED8C9F84A69889125C5B06C5A7C"/>
          </w:pPr>
          <w:r w:rsidRPr="00CD7947">
            <w:rPr>
              <w:rStyle w:val="PlaceholderText"/>
            </w:rPr>
            <w:t>[Title]</w:t>
          </w:r>
        </w:p>
      </w:docPartBody>
    </w:docPart>
    <w:docPart>
      <w:docPartPr>
        <w:name w:val="52FE6F8D7F56405B8C4122C6E5FF6028"/>
        <w:category>
          <w:name w:val="General"/>
          <w:gallery w:val="placeholder"/>
        </w:category>
        <w:types>
          <w:type w:val="bbPlcHdr"/>
        </w:types>
        <w:behaviors>
          <w:behavior w:val="content"/>
        </w:behaviors>
        <w:guid w:val="{817F48C8-E9A0-4B43-A8DC-84B9FC9F32A9}"/>
      </w:docPartPr>
      <w:docPartBody>
        <w:p w:rsidR="003C5290" w:rsidRDefault="003C5290" w:rsidP="003C5290">
          <w:pPr>
            <w:pStyle w:val="52FE6F8D7F56405B8C4122C6E5FF6028"/>
          </w:pPr>
          <w:r w:rsidRPr="00CD7947">
            <w:rPr>
              <w:rStyle w:val="PlaceholderText"/>
            </w:rPr>
            <w:t>[Manager]</w:t>
          </w:r>
        </w:p>
      </w:docPartBody>
    </w:docPart>
    <w:docPart>
      <w:docPartPr>
        <w:name w:val="7081808069EC4263A6E27E3F564B86AA"/>
        <w:category>
          <w:name w:val="General"/>
          <w:gallery w:val="placeholder"/>
        </w:category>
        <w:types>
          <w:type w:val="bbPlcHdr"/>
        </w:types>
        <w:behaviors>
          <w:behavior w:val="content"/>
        </w:behaviors>
        <w:guid w:val="{B84BAFFD-5215-4620-8019-5D060BCBF085}"/>
      </w:docPartPr>
      <w:docPartBody>
        <w:p w:rsidR="003C5290" w:rsidRDefault="003C5290" w:rsidP="003C5290">
          <w:pPr>
            <w:pStyle w:val="7081808069EC4263A6E27E3F564B86AA"/>
          </w:pPr>
          <w:r w:rsidRPr="00CD7947">
            <w:rPr>
              <w:rStyle w:val="PlaceholderText"/>
            </w:rPr>
            <w:t>[Status]</w:t>
          </w:r>
        </w:p>
      </w:docPartBody>
    </w:docPart>
    <w:docPart>
      <w:docPartPr>
        <w:name w:val="52A2746BB7794C0EB1619BB3EC9B990B"/>
        <w:category>
          <w:name w:val="General"/>
          <w:gallery w:val="placeholder"/>
        </w:category>
        <w:types>
          <w:type w:val="bbPlcHdr"/>
        </w:types>
        <w:behaviors>
          <w:behavior w:val="content"/>
        </w:behaviors>
        <w:guid w:val="{B7321235-A241-4BA8-AE2E-71246857D186}"/>
      </w:docPartPr>
      <w:docPartBody>
        <w:p w:rsidR="003C5290" w:rsidRDefault="003C5290" w:rsidP="003C5290">
          <w:pPr>
            <w:pStyle w:val="52A2746BB7794C0EB1619BB3EC9B990B"/>
          </w:pPr>
          <w:r w:rsidRPr="00CD7947">
            <w:rPr>
              <w:rStyle w:val="PlaceholderText"/>
            </w:rPr>
            <w:t>[Title]</w:t>
          </w:r>
        </w:p>
      </w:docPartBody>
    </w:docPart>
    <w:docPart>
      <w:docPartPr>
        <w:name w:val="25B01C0D8320457FAF830C74CC131D54"/>
        <w:category>
          <w:name w:val="General"/>
          <w:gallery w:val="placeholder"/>
        </w:category>
        <w:types>
          <w:type w:val="bbPlcHdr"/>
        </w:types>
        <w:behaviors>
          <w:behavior w:val="content"/>
        </w:behaviors>
        <w:guid w:val="{E4BDECB6-C682-48C2-87FF-0618B04E9087}"/>
      </w:docPartPr>
      <w:docPartBody>
        <w:p w:rsidR="00E45B07" w:rsidRDefault="00DD39AE" w:rsidP="00DD39AE">
          <w:pPr>
            <w:pStyle w:val="25B01C0D8320457FAF830C74CC131D54"/>
          </w:pPr>
          <w:r w:rsidRPr="00CD794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31"/>
    <w:rsid w:val="0002693B"/>
    <w:rsid w:val="00044595"/>
    <w:rsid w:val="00090765"/>
    <w:rsid w:val="000C71C1"/>
    <w:rsid w:val="001867C0"/>
    <w:rsid w:val="002F6683"/>
    <w:rsid w:val="00312874"/>
    <w:rsid w:val="003C5290"/>
    <w:rsid w:val="004240C0"/>
    <w:rsid w:val="004805E5"/>
    <w:rsid w:val="00632108"/>
    <w:rsid w:val="00692EF3"/>
    <w:rsid w:val="006B1435"/>
    <w:rsid w:val="006F01C1"/>
    <w:rsid w:val="00816B18"/>
    <w:rsid w:val="008F6B3F"/>
    <w:rsid w:val="009C04F1"/>
    <w:rsid w:val="00B045D2"/>
    <w:rsid w:val="00B51BA1"/>
    <w:rsid w:val="00BA51AA"/>
    <w:rsid w:val="00C577BE"/>
    <w:rsid w:val="00DB00B8"/>
    <w:rsid w:val="00DD39AE"/>
    <w:rsid w:val="00E45B07"/>
    <w:rsid w:val="00E65331"/>
    <w:rsid w:val="00F37878"/>
    <w:rsid w:val="00F85E98"/>
    <w:rsid w:val="00FB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8EA8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3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9AE"/>
    <w:rPr>
      <w:color w:val="808080"/>
    </w:rPr>
  </w:style>
  <w:style w:type="paragraph" w:customStyle="1" w:styleId="7996F6FA16C14E57A5D5AC309271FCE5">
    <w:name w:val="7996F6FA16C14E57A5D5AC309271FCE5"/>
    <w:rsid w:val="003C5290"/>
    <w:rPr>
      <w:kern w:val="2"/>
      <w14:ligatures w14:val="standardContextual"/>
    </w:rPr>
  </w:style>
  <w:style w:type="paragraph" w:customStyle="1" w:styleId="D7F93ED8C9F84A69889125C5B06C5A7C">
    <w:name w:val="D7F93ED8C9F84A69889125C5B06C5A7C"/>
    <w:rsid w:val="003C5290"/>
    <w:rPr>
      <w:kern w:val="2"/>
      <w14:ligatures w14:val="standardContextual"/>
    </w:rPr>
  </w:style>
  <w:style w:type="paragraph" w:customStyle="1" w:styleId="52FE6F8D7F56405B8C4122C6E5FF6028">
    <w:name w:val="52FE6F8D7F56405B8C4122C6E5FF6028"/>
    <w:rsid w:val="003C5290"/>
    <w:rPr>
      <w:kern w:val="2"/>
      <w14:ligatures w14:val="standardContextual"/>
    </w:rPr>
  </w:style>
  <w:style w:type="paragraph" w:customStyle="1" w:styleId="7081808069EC4263A6E27E3F564B86AA">
    <w:name w:val="7081808069EC4263A6E27E3F564B86AA"/>
    <w:rsid w:val="003C5290"/>
    <w:rPr>
      <w:kern w:val="2"/>
      <w14:ligatures w14:val="standardContextual"/>
    </w:rPr>
  </w:style>
  <w:style w:type="paragraph" w:customStyle="1" w:styleId="52A2746BB7794C0EB1619BB3EC9B990B">
    <w:name w:val="52A2746BB7794C0EB1619BB3EC9B990B"/>
    <w:rsid w:val="003C5290"/>
    <w:rPr>
      <w:kern w:val="2"/>
      <w14:ligatures w14:val="standardContextual"/>
    </w:rPr>
  </w:style>
  <w:style w:type="paragraph" w:customStyle="1" w:styleId="25B01C0D8320457FAF830C74CC131D54">
    <w:name w:val="25B01C0D8320457FAF830C74CC131D54"/>
    <w:rsid w:val="00DD39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88042-8df8-4f45-bd91-298409b481bb" xsi:nil="true"/>
    <lcf76f155ced4ddcb4097134ff3c332f xmlns="ccdcb1a8-7b16-4bf8-bcc3-bde922ab1b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85334558CFF4295576A9196F62360" ma:contentTypeVersion="10" ma:contentTypeDescription="Create a new document." ma:contentTypeScope="" ma:versionID="b3d394f326b3b611dc0b0f1c09f7718f">
  <xsd:schema xmlns:xsd="http://www.w3.org/2001/XMLSchema" xmlns:xs="http://www.w3.org/2001/XMLSchema" xmlns:p="http://schemas.microsoft.com/office/2006/metadata/properties" xmlns:ns2="ccdcb1a8-7b16-4bf8-bcc3-bde922ab1bb4" xmlns:ns3="43988042-8df8-4f45-bd91-298409b481bb" targetNamespace="http://schemas.microsoft.com/office/2006/metadata/properties" ma:root="true" ma:fieldsID="40c53bc2de0a1b3c63a43c806f642900" ns2:_="" ns3:_="">
    <xsd:import namespace="ccdcb1a8-7b16-4bf8-bcc3-bde922ab1bb4"/>
    <xsd:import namespace="43988042-8df8-4f45-bd91-298409b48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b1a8-7b16-4bf8-bcc3-bde922ab1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2d2715-1edb-4922-8fbb-32820bcca1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88042-8df8-4f45-bd91-298409b481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185fa4-2020-4c78-8e50-2e470fb560d8}" ma:internalName="TaxCatchAll" ma:showField="CatchAllData" ma:web="43988042-8df8-4f45-bd91-298409b48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82A7-F9C8-4173-B5C7-5835086DC5BB}">
  <ds:schemaRefs>
    <ds:schemaRef ds:uri="http://schemas.microsoft.com/office/2006/metadata/properties"/>
    <ds:schemaRef ds:uri="http://schemas.microsoft.com/office/infopath/2007/PartnerControls"/>
    <ds:schemaRef ds:uri="065a1195-978f-4a21-9d2e-7203f813fe54"/>
    <ds:schemaRef ds:uri="5fef141e-ae39-45e3-92d3-34efe865ebae"/>
  </ds:schemaRefs>
</ds:datastoreItem>
</file>

<file path=customXml/itemProps2.xml><?xml version="1.0" encoding="utf-8"?>
<ds:datastoreItem xmlns:ds="http://schemas.openxmlformats.org/officeDocument/2006/customXml" ds:itemID="{1B8D7E27-64B4-4C29-936E-CC6B7438FD14}">
  <ds:schemaRefs>
    <ds:schemaRef ds:uri="http://schemas.microsoft.com/sharepoint/v3/contenttype/forms"/>
  </ds:schemaRefs>
</ds:datastoreItem>
</file>

<file path=customXml/itemProps3.xml><?xml version="1.0" encoding="utf-8"?>
<ds:datastoreItem xmlns:ds="http://schemas.openxmlformats.org/officeDocument/2006/customXml" ds:itemID="{CB222120-5C48-4FEB-9E32-8A9E842AC4CB}"/>
</file>

<file path=customXml/itemProps4.xml><?xml version="1.0" encoding="utf-8"?>
<ds:datastoreItem xmlns:ds="http://schemas.openxmlformats.org/officeDocument/2006/customXml" ds:itemID="{20371F20-7877-468A-9793-A9601C67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RAMS Working with Forklift Trucks</vt:lpstr>
    </vt:vector>
  </TitlesOfParts>
  <Manager>HSEQ</Manager>
  <Company>Makehappen Group Limited</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RAMS Working with Forklift Trucks</dc:title>
  <dc:subject/>
  <dc:creator/>
  <cp:keywords/>
  <dc:description>RAMS-100</dc:description>
  <cp:lastModifiedBy>Gemma Henshaw</cp:lastModifiedBy>
  <cp:revision>84</cp:revision>
  <cp:lastPrinted>2020-03-04T16:57:00Z</cp:lastPrinted>
  <dcterms:created xsi:type="dcterms:W3CDTF">2023-12-20T12:53:00Z</dcterms:created>
  <dcterms:modified xsi:type="dcterms:W3CDTF">2025-07-17T11:55:00Z</dcterms:modified>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0x01010032385334558CFF4295576A9196F62360</vt:lpwstr>
  </property>
  <property fmtid="{D5CDD505-2E9C-101B-9397-08002B2CF9AE}" pid="3" name="MediaServiceImageTags">
    <vt:lpwstr/>
  </property>
</Properties>
</file>